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38B4" w14:textId="77777777" w:rsidR="00080E41" w:rsidRDefault="00080E41" w:rsidP="00080E41">
      <w:pPr>
        <w:pStyle w:val="20"/>
        <w:shd w:val="clear" w:color="auto" w:fill="auto"/>
        <w:spacing w:line="470" w:lineRule="exact"/>
        <w:ind w:right="460" w:firstLine="740"/>
        <w:jc w:val="both"/>
      </w:pPr>
      <w:bookmarkStart w:id="0" w:name="_GoBack"/>
      <w:r>
        <w:rPr>
          <w:color w:val="000000"/>
          <w:lang w:eastAsia="ru-RU" w:bidi="ru-RU"/>
        </w:rPr>
        <w:t xml:space="preserve">Новая </w:t>
      </w:r>
      <w:proofErr w:type="spellStart"/>
      <w:r>
        <w:rPr>
          <w:color w:val="000000"/>
          <w:lang w:eastAsia="ru-RU" w:bidi="ru-RU"/>
        </w:rPr>
        <w:t>коронавирусная</w:t>
      </w:r>
      <w:proofErr w:type="spellEnd"/>
      <w:r>
        <w:rPr>
          <w:color w:val="000000"/>
          <w:lang w:eastAsia="ru-RU" w:bidi="ru-RU"/>
        </w:rPr>
        <w:t xml:space="preserve"> инфекция </w:t>
      </w:r>
      <w:r>
        <w:rPr>
          <w:color w:val="000000"/>
          <w:lang w:val="en-US" w:bidi="en-US"/>
        </w:rPr>
        <w:t>COVID</w:t>
      </w:r>
      <w:r w:rsidRPr="00A65DB2">
        <w:rPr>
          <w:color w:val="000000"/>
          <w:lang w:bidi="en-US"/>
        </w:rPr>
        <w:t xml:space="preserve">-19 </w:t>
      </w:r>
      <w:r>
        <w:rPr>
          <w:color w:val="000000"/>
          <w:lang w:eastAsia="ru-RU" w:bidi="ru-RU"/>
        </w:rPr>
        <w:t>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14:paraId="48504D06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70" w:lineRule="exact"/>
        <w:ind w:left="1080" w:right="460"/>
        <w:jc w:val="both"/>
      </w:pPr>
      <w:r>
        <w:rPr>
          <w:color w:val="000000"/>
          <w:lang w:eastAsia="ru-RU" w:bidi="ru-RU"/>
        </w:rPr>
        <w:t xml:space="preserve">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14:paraId="4BA7ADC7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70" w:lineRule="exact"/>
        <w:ind w:left="1080" w:right="460"/>
        <w:jc w:val="both"/>
      </w:pPr>
      <w:r>
        <w:rPr>
          <w:color w:val="000000"/>
          <w:lang w:eastAsia="ru-RU" w:bidi="ru-RU"/>
        </w:rPr>
        <w:t>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14:paraId="7AC299E2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70" w:lineRule="exact"/>
        <w:ind w:left="1080" w:right="460"/>
        <w:jc w:val="both"/>
      </w:pPr>
      <w:r>
        <w:rPr>
          <w:color w:val="000000"/>
          <w:lang w:eastAsia="ru-RU" w:bidi="ru-RU"/>
        </w:rPr>
        <w:t>Если у человека, которого Вы посещаете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14:paraId="16967734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70" w:lineRule="exact"/>
        <w:ind w:left="1080" w:right="460"/>
        <w:jc w:val="both"/>
      </w:pPr>
      <w:r>
        <w:rPr>
          <w:color w:val="000000"/>
          <w:lang w:eastAsia="ru-RU" w:bidi="ru-RU"/>
        </w:rPr>
        <w:t>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14:paraId="2567C25C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66" w:lineRule="exact"/>
        <w:ind w:left="1080" w:right="460"/>
        <w:jc w:val="both"/>
      </w:pPr>
      <w:r>
        <w:rPr>
          <w:color w:val="000000"/>
          <w:lang w:eastAsia="ru-RU" w:bidi="ru-RU"/>
        </w:rPr>
        <w:t>Мойте руки как можно чаще с мылом и теплой водой не менее 20 секунд. Не настаивайте на мытье рук в квартире Вашего подопечного — пожилым людям это может доставить лишние хлопоты.</w:t>
      </w:r>
    </w:p>
    <w:p w14:paraId="18980D4E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66" w:lineRule="exact"/>
        <w:ind w:left="1080" w:right="460"/>
        <w:jc w:val="both"/>
      </w:pPr>
      <w:r>
        <w:rPr>
          <w:color w:val="000000"/>
          <w:lang w:eastAsia="ru-RU" w:bidi="ru-RU"/>
        </w:rPr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14:paraId="1C432090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66" w:lineRule="exact"/>
        <w:ind w:left="1080"/>
        <w:jc w:val="both"/>
      </w:pPr>
      <w:r>
        <w:rPr>
          <w:color w:val="000000"/>
          <w:lang w:eastAsia="ru-RU" w:bidi="ru-RU"/>
        </w:rPr>
        <w:t>Не прикасайтесь немытыми руками к глазам, носу и рту.</w:t>
      </w:r>
    </w:p>
    <w:p w14:paraId="5644E2C4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470" w:lineRule="exact"/>
        <w:ind w:left="1100" w:right="420" w:hanging="320"/>
        <w:jc w:val="both"/>
      </w:pPr>
      <w:r>
        <w:rPr>
          <w:color w:val="000000"/>
          <w:lang w:eastAsia="ru-RU" w:bidi="ru-RU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 w14:paraId="2BBC6AB9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470" w:lineRule="exact"/>
        <w:ind w:left="1100" w:right="420" w:hanging="320"/>
        <w:jc w:val="both"/>
      </w:pPr>
      <w:r>
        <w:rPr>
          <w:color w:val="000000"/>
          <w:lang w:eastAsia="ru-RU" w:bidi="ru-RU"/>
        </w:rPr>
        <w:t>Оставайтесь на связи - проверяйте уровень заряда батареи Вашего телефона.</w:t>
      </w:r>
    </w:p>
    <w:p w14:paraId="7656F5CC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line="470" w:lineRule="exact"/>
        <w:ind w:left="1100" w:right="420" w:hanging="320"/>
        <w:jc w:val="both"/>
      </w:pPr>
      <w:r>
        <w:rPr>
          <w:color w:val="000000"/>
          <w:lang w:eastAsia="ru-RU" w:bidi="ru-RU"/>
        </w:rPr>
        <w:t xml:space="preserve">Уточняйте потребности Ваших подопечных - продукты питания, </w:t>
      </w:r>
      <w:r>
        <w:rPr>
          <w:color w:val="000000"/>
          <w:lang w:eastAsia="ru-RU" w:bidi="ru-RU"/>
        </w:rPr>
        <w:lastRenderedPageBreak/>
        <w:t>лекарственные средства, средства гигиены и т.п.</w:t>
      </w:r>
    </w:p>
    <w:p w14:paraId="012094F7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line="470" w:lineRule="exact"/>
        <w:ind w:left="1100" w:right="420" w:hanging="320"/>
        <w:jc w:val="both"/>
      </w:pPr>
      <w:r>
        <w:rPr>
          <w:color w:val="000000"/>
          <w:lang w:eastAsia="ru-RU" w:bidi="ru-RU"/>
        </w:rPr>
        <w:t>Расскажите об основных профилактических мерах Вашим подопечным, объясните важность их соблюдения для пожилых людей.</w:t>
      </w:r>
    </w:p>
    <w:p w14:paraId="59FF72F6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after="588" w:line="470" w:lineRule="exact"/>
        <w:ind w:left="1100" w:right="420" w:hanging="320"/>
        <w:jc w:val="both"/>
      </w:pPr>
      <w:r>
        <w:rPr>
          <w:color w:val="000000"/>
          <w:lang w:eastAsia="ru-RU" w:bidi="ru-RU"/>
        </w:rPr>
        <w:t>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14:paraId="7FE641A2" w14:textId="5008618B" w:rsidR="00446889" w:rsidRDefault="00080E41" w:rsidP="00080E41">
      <w:pPr>
        <w:pStyle w:val="20"/>
        <w:shd w:val="clear" w:color="auto" w:fill="auto"/>
        <w:spacing w:line="260" w:lineRule="exact"/>
        <w:ind w:right="120" w:firstLine="0"/>
        <w:jc w:val="center"/>
      </w:pPr>
      <w:r>
        <w:rPr>
          <w:color w:val="000000"/>
          <w:lang w:eastAsia="ru-RU" w:bidi="ru-RU"/>
        </w:rPr>
        <w:t>От Ваших грамотных действий зависит здоровье многих людей.</w:t>
      </w:r>
      <w:bookmarkEnd w:id="0"/>
    </w:p>
    <w:sectPr w:rsidR="00446889" w:rsidSect="00080E41">
      <w:pgSz w:w="11900" w:h="16840"/>
      <w:pgMar w:top="704" w:right="329" w:bottom="1410" w:left="15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B37AE"/>
    <w:multiLevelType w:val="multilevel"/>
    <w:tmpl w:val="A3EC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41"/>
    <w:rsid w:val="00080E41"/>
    <w:rsid w:val="004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3A0B"/>
  <w15:chartTrackingRefBased/>
  <w15:docId w15:val="{72CA3396-4A6E-4E85-86FE-AD7299A8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0E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E41"/>
    <w:pPr>
      <w:widowControl w:val="0"/>
      <w:shd w:val="clear" w:color="auto" w:fill="FFFFFF"/>
      <w:spacing w:after="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2020-03-25T11:28:00Z</dcterms:created>
  <dcterms:modified xsi:type="dcterms:W3CDTF">2020-03-25T11:48:00Z</dcterms:modified>
</cp:coreProperties>
</file>