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447A62" w:rsidRPr="00447A62" w:rsidRDefault="00961C88" w:rsidP="00447A62">
      <w:pPr>
        <w:pStyle w:val="30"/>
        <w:spacing w:before="0" w:after="0" w:line="240" w:lineRule="auto"/>
        <w:ind w:left="23" w:right="3742"/>
        <w:rPr>
          <w:sz w:val="24"/>
          <w:szCs w:val="24"/>
        </w:rPr>
      </w:pPr>
      <w:r w:rsidRPr="00961C88">
        <w:rPr>
          <w:sz w:val="24"/>
          <w:szCs w:val="24"/>
        </w:rPr>
        <w:t xml:space="preserve">предоставления муниципальной услуги </w:t>
      </w:r>
      <w:r w:rsidR="00447A62" w:rsidRPr="00447A62">
        <w:rPr>
          <w:sz w:val="24"/>
          <w:szCs w:val="24"/>
        </w:rPr>
        <w:t>«Библиотечное обслуживанию граждан, комплектование и</w:t>
      </w:r>
    </w:p>
    <w:p w:rsidR="0043355B" w:rsidRDefault="00447A62" w:rsidP="00447A62">
      <w:pPr>
        <w:pStyle w:val="30"/>
        <w:spacing w:before="0" w:after="0" w:line="240" w:lineRule="auto"/>
        <w:ind w:left="23" w:right="3742"/>
        <w:rPr>
          <w:sz w:val="24"/>
          <w:szCs w:val="24"/>
        </w:rPr>
      </w:pPr>
      <w:r w:rsidRPr="00447A62">
        <w:rPr>
          <w:sz w:val="24"/>
          <w:szCs w:val="24"/>
        </w:rPr>
        <w:t xml:space="preserve">сохранение библиотечных фондов» </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447A62">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447A62" w:rsidRPr="00447A62">
        <w:rPr>
          <w:rFonts w:ascii="Times New Roman" w:hAnsi="Times New Roman"/>
          <w:sz w:val="28"/>
          <w:szCs w:val="28"/>
        </w:rPr>
        <w:t>«Библиотечное обслужи</w:t>
      </w:r>
      <w:r w:rsidR="00447A62">
        <w:rPr>
          <w:rFonts w:ascii="Times New Roman" w:hAnsi="Times New Roman"/>
          <w:sz w:val="28"/>
          <w:szCs w:val="28"/>
        </w:rPr>
        <w:t xml:space="preserve">ванию граждан, комплектование и </w:t>
      </w:r>
      <w:r w:rsidR="00447A62" w:rsidRPr="00447A62">
        <w:rPr>
          <w:rFonts w:ascii="Times New Roman" w:hAnsi="Times New Roman"/>
          <w:sz w:val="28"/>
          <w:szCs w:val="28"/>
        </w:rPr>
        <w:t>сохранение библиотечных фондов»</w:t>
      </w:r>
      <w:r w:rsidR="00447A62">
        <w:rPr>
          <w:rFonts w:ascii="Times New Roman" w:hAnsi="Times New Roman"/>
          <w:sz w:val="28"/>
          <w:szCs w:val="28"/>
        </w:rPr>
        <w:t xml:space="preserve">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w:t>
      </w:r>
      <w:r w:rsidR="00447A62" w:rsidRPr="00447A62">
        <w:rPr>
          <w:rFonts w:ascii="Times New Roman" w:hAnsi="Times New Roman"/>
          <w:sz w:val="28"/>
          <w:szCs w:val="28"/>
        </w:rPr>
        <w:t>от 10.07.2012 г. №959 «Об утверждении административного регламента по предоставлению муниципальной услуги «Библиотечное обслуживание граждан, комплектование и сохранение библиотечных фондов»</w:t>
      </w:r>
      <w:r w:rsidR="00447A62">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694D5A" w:rsidRDefault="00694D5A" w:rsidP="00D11099">
      <w:pPr>
        <w:spacing w:after="0" w:line="240" w:lineRule="auto"/>
        <w:jc w:val="both"/>
        <w:rPr>
          <w:rFonts w:ascii="Times New Roman" w:hAnsi="Times New Roman"/>
          <w:sz w:val="28"/>
          <w:szCs w:val="28"/>
        </w:rPr>
      </w:pPr>
    </w:p>
    <w:p w:rsidR="00694D5A" w:rsidRDefault="00694D5A"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EB77DE" w:rsidRDefault="00EB77DE" w:rsidP="00D11099">
      <w:pPr>
        <w:spacing w:after="0" w:line="240" w:lineRule="auto"/>
        <w:jc w:val="both"/>
        <w:rPr>
          <w:rFonts w:ascii="Times New Roman" w:hAnsi="Times New Roman"/>
          <w:sz w:val="28"/>
          <w:szCs w:val="28"/>
        </w:rPr>
        <w:sectPr w:rsidR="00EB77DE"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447A62">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447A62" w:rsidRPr="00447A62">
        <w:rPr>
          <w:rFonts w:ascii="Times New Roman" w:eastAsia="Times New Roman" w:hAnsi="Times New Roman"/>
          <w:sz w:val="20"/>
          <w:szCs w:val="20"/>
          <w:lang w:eastAsia="ru-RU"/>
        </w:rPr>
        <w:t>«Библиотечное обслужи</w:t>
      </w:r>
      <w:r w:rsidR="00447A62">
        <w:rPr>
          <w:rFonts w:ascii="Times New Roman" w:eastAsia="Times New Roman" w:hAnsi="Times New Roman"/>
          <w:sz w:val="20"/>
          <w:szCs w:val="20"/>
          <w:lang w:eastAsia="ru-RU"/>
        </w:rPr>
        <w:t xml:space="preserve">ванию граждан, комплектование и </w:t>
      </w:r>
      <w:r w:rsidR="00447A62" w:rsidRPr="00447A62">
        <w:rPr>
          <w:rFonts w:ascii="Times New Roman" w:eastAsia="Times New Roman" w:hAnsi="Times New Roman"/>
          <w:sz w:val="20"/>
          <w:szCs w:val="20"/>
          <w:lang w:eastAsia="ru-RU"/>
        </w:rPr>
        <w:t>сохранение библиотечных фондов»</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Главный специалист комитета по культуре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26050C" w:rsidRPr="0026050C" w:rsidRDefault="0026050C" w:rsidP="0026050C">
      <w:pPr>
        <w:suppressAutoHyphens w:val="0"/>
        <w:spacing w:after="0" w:line="240" w:lineRule="auto"/>
        <w:ind w:left="5664" w:firstLine="708"/>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      </w:t>
      </w:r>
      <w:bookmarkStart w:id="0" w:name="_GoBack"/>
      <w:bookmarkEnd w:id="0"/>
      <w:r>
        <w:rPr>
          <w:rFonts w:ascii="Times New Roman" w:eastAsia="Times New Roman" w:hAnsi="Times New Roman"/>
          <w:bCs/>
          <w:color w:val="000000"/>
          <w:sz w:val="24"/>
          <w:szCs w:val="24"/>
          <w:lang w:eastAsia="ru-RU"/>
        </w:rPr>
        <w:t xml:space="preserve"> </w:t>
      </w:r>
      <w:r w:rsidRPr="0026050C">
        <w:rPr>
          <w:rFonts w:ascii="Times New Roman" w:eastAsia="Times New Roman" w:hAnsi="Times New Roman"/>
          <w:bCs/>
          <w:color w:val="000000"/>
          <w:sz w:val="24"/>
          <w:szCs w:val="24"/>
          <w:lang w:eastAsia="ru-RU"/>
        </w:rPr>
        <w:t>ПРИЛОЖЕНИЕ</w:t>
      </w:r>
    </w:p>
    <w:p w:rsidR="0026050C" w:rsidRPr="0026050C" w:rsidRDefault="0026050C" w:rsidP="0026050C">
      <w:pPr>
        <w:suppressAutoHyphens w:val="0"/>
        <w:spacing w:after="0" w:line="240" w:lineRule="auto"/>
        <w:jc w:val="right"/>
        <w:rPr>
          <w:rFonts w:ascii="Times New Roman" w:eastAsia="Times New Roman" w:hAnsi="Times New Roman"/>
          <w:bCs/>
          <w:color w:val="000000"/>
          <w:sz w:val="24"/>
          <w:szCs w:val="24"/>
          <w:lang w:eastAsia="ru-RU"/>
        </w:rPr>
      </w:pPr>
      <w:r w:rsidRPr="0026050C">
        <w:rPr>
          <w:rFonts w:ascii="Times New Roman" w:eastAsia="Times New Roman" w:hAnsi="Times New Roman"/>
          <w:bCs/>
          <w:color w:val="000000"/>
          <w:sz w:val="24"/>
          <w:szCs w:val="24"/>
          <w:lang w:eastAsia="ru-RU"/>
        </w:rPr>
        <w:t>к постановлению администрации</w:t>
      </w:r>
    </w:p>
    <w:p w:rsidR="0026050C" w:rsidRPr="0026050C" w:rsidRDefault="0026050C" w:rsidP="0026050C">
      <w:pPr>
        <w:suppressAutoHyphens w:val="0"/>
        <w:spacing w:after="0" w:line="240" w:lineRule="auto"/>
        <w:jc w:val="right"/>
        <w:rPr>
          <w:rFonts w:ascii="Times New Roman" w:eastAsia="Times New Roman" w:hAnsi="Times New Roman"/>
          <w:bCs/>
          <w:color w:val="000000"/>
          <w:sz w:val="24"/>
          <w:szCs w:val="24"/>
          <w:lang w:eastAsia="ru-RU"/>
        </w:rPr>
      </w:pPr>
      <w:r w:rsidRPr="0026050C">
        <w:rPr>
          <w:rFonts w:ascii="Times New Roman" w:eastAsia="Times New Roman" w:hAnsi="Times New Roman"/>
          <w:bCs/>
          <w:color w:val="000000"/>
          <w:sz w:val="24"/>
          <w:szCs w:val="24"/>
          <w:lang w:eastAsia="ru-RU"/>
        </w:rPr>
        <w:t>муниципального образования</w:t>
      </w:r>
    </w:p>
    <w:p w:rsidR="0026050C" w:rsidRPr="0026050C" w:rsidRDefault="0026050C" w:rsidP="0026050C">
      <w:pPr>
        <w:suppressAutoHyphens w:val="0"/>
        <w:spacing w:after="0" w:line="240" w:lineRule="auto"/>
        <w:jc w:val="right"/>
        <w:rPr>
          <w:rFonts w:ascii="Times New Roman" w:eastAsia="Times New Roman" w:hAnsi="Times New Roman"/>
          <w:bCs/>
          <w:color w:val="000000"/>
          <w:sz w:val="24"/>
          <w:szCs w:val="24"/>
          <w:lang w:eastAsia="ru-RU"/>
        </w:rPr>
      </w:pPr>
      <w:r w:rsidRPr="0026050C">
        <w:rPr>
          <w:rFonts w:ascii="Times New Roman" w:eastAsia="Times New Roman" w:hAnsi="Times New Roman"/>
          <w:bCs/>
          <w:color w:val="000000"/>
          <w:sz w:val="24"/>
          <w:szCs w:val="24"/>
          <w:lang w:eastAsia="ru-RU"/>
        </w:rPr>
        <w:t>Юрьев-Польский район</w:t>
      </w:r>
    </w:p>
    <w:p w:rsidR="0026050C" w:rsidRPr="0026050C" w:rsidRDefault="0026050C" w:rsidP="0026050C">
      <w:pPr>
        <w:suppressAutoHyphens w:val="0"/>
        <w:spacing w:after="0" w:line="240" w:lineRule="auto"/>
        <w:jc w:val="right"/>
        <w:rPr>
          <w:rFonts w:ascii="Times New Roman" w:eastAsia="Times New Roman" w:hAnsi="Times New Roman"/>
          <w:bCs/>
          <w:color w:val="000000"/>
          <w:sz w:val="24"/>
          <w:szCs w:val="24"/>
          <w:lang w:eastAsia="ru-RU"/>
        </w:rPr>
      </w:pPr>
      <w:r w:rsidRPr="0026050C">
        <w:rPr>
          <w:rFonts w:ascii="Times New Roman" w:eastAsia="Times New Roman" w:hAnsi="Times New Roman"/>
          <w:bCs/>
          <w:color w:val="000000"/>
          <w:sz w:val="24"/>
          <w:szCs w:val="24"/>
          <w:lang w:eastAsia="ru-RU"/>
        </w:rPr>
        <w:t>от___________ №________</w:t>
      </w:r>
    </w:p>
    <w:p w:rsidR="0026050C" w:rsidRPr="0026050C" w:rsidRDefault="0026050C" w:rsidP="0026050C">
      <w:pPr>
        <w:suppressAutoHyphens w:val="0"/>
        <w:spacing w:after="0" w:line="240" w:lineRule="auto"/>
        <w:jc w:val="right"/>
        <w:rPr>
          <w:rFonts w:ascii="Times New Roman" w:hAnsi="Times New Roman"/>
          <w:sz w:val="24"/>
          <w:szCs w:val="24"/>
          <w:lang w:eastAsia="en-US"/>
        </w:rPr>
      </w:pPr>
      <w:r w:rsidRPr="0026050C">
        <w:rPr>
          <w:rFonts w:ascii="Times New Roman" w:hAnsi="Times New Roman"/>
          <w:sz w:val="24"/>
          <w:szCs w:val="24"/>
          <w:lang w:eastAsia="en-US"/>
        </w:rPr>
        <w:t xml:space="preserve"> </w:t>
      </w:r>
    </w:p>
    <w:p w:rsidR="0026050C" w:rsidRPr="0026050C" w:rsidRDefault="0026050C" w:rsidP="0026050C">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Административный регламент</w:t>
      </w:r>
    </w:p>
    <w:p w:rsidR="0026050C" w:rsidRPr="0026050C" w:rsidRDefault="0026050C" w:rsidP="0026050C">
      <w:pPr>
        <w:suppressAutoHyphens w:val="0"/>
        <w:spacing w:after="0" w:line="240" w:lineRule="auto"/>
        <w:jc w:val="center"/>
        <w:rPr>
          <w:rFonts w:ascii="Times New Roman" w:hAnsi="Times New Roman"/>
          <w:sz w:val="24"/>
          <w:szCs w:val="24"/>
          <w:lang w:eastAsia="en-US"/>
        </w:rPr>
      </w:pPr>
      <w:r w:rsidRPr="0026050C">
        <w:rPr>
          <w:rFonts w:ascii="Times New Roman" w:hAnsi="Times New Roman"/>
          <w:sz w:val="24"/>
          <w:szCs w:val="24"/>
          <w:lang w:eastAsia="en-US"/>
        </w:rPr>
        <w:t>предоставления муниципальной услуги</w:t>
      </w:r>
    </w:p>
    <w:p w:rsidR="0026050C" w:rsidRPr="0026050C" w:rsidRDefault="0026050C" w:rsidP="0026050C">
      <w:pPr>
        <w:suppressAutoHyphens w:val="0"/>
        <w:spacing w:after="0" w:line="240" w:lineRule="auto"/>
        <w:jc w:val="center"/>
        <w:rPr>
          <w:rFonts w:ascii="Times New Roman" w:hAnsi="Times New Roman"/>
          <w:sz w:val="24"/>
          <w:szCs w:val="24"/>
          <w:lang w:eastAsia="en-US"/>
        </w:rPr>
      </w:pPr>
      <w:r w:rsidRPr="0026050C">
        <w:rPr>
          <w:rFonts w:ascii="Times New Roman" w:hAnsi="Times New Roman"/>
          <w:sz w:val="24"/>
          <w:szCs w:val="24"/>
          <w:lang w:eastAsia="en-US"/>
        </w:rPr>
        <w:t>«Библиотечное обслуживанию граждан, комплектование и</w:t>
      </w:r>
    </w:p>
    <w:p w:rsidR="0026050C" w:rsidRPr="0026050C" w:rsidRDefault="0026050C" w:rsidP="0026050C">
      <w:pPr>
        <w:suppressAutoHyphens w:val="0"/>
        <w:spacing w:after="0" w:line="240" w:lineRule="auto"/>
        <w:jc w:val="center"/>
        <w:rPr>
          <w:rFonts w:ascii="Times New Roman" w:hAnsi="Times New Roman"/>
          <w:sz w:val="24"/>
          <w:szCs w:val="24"/>
          <w:lang w:eastAsia="en-US"/>
        </w:rPr>
      </w:pPr>
      <w:r w:rsidRPr="0026050C">
        <w:rPr>
          <w:rFonts w:ascii="Times New Roman" w:hAnsi="Times New Roman"/>
          <w:sz w:val="24"/>
          <w:szCs w:val="24"/>
          <w:lang w:eastAsia="en-US"/>
        </w:rPr>
        <w:t>сохранение библиотечных фондов»</w:t>
      </w:r>
    </w:p>
    <w:p w:rsidR="0026050C" w:rsidRPr="0026050C" w:rsidRDefault="0026050C" w:rsidP="0026050C">
      <w:pPr>
        <w:suppressAutoHyphens w:val="0"/>
        <w:spacing w:after="0" w:line="240" w:lineRule="auto"/>
        <w:jc w:val="center"/>
        <w:rPr>
          <w:rFonts w:ascii="Times New Roman" w:hAnsi="Times New Roman"/>
          <w:b/>
          <w:sz w:val="24"/>
          <w:szCs w:val="24"/>
          <w:lang w:eastAsia="en-US"/>
        </w:rPr>
      </w:pPr>
    </w:p>
    <w:p w:rsidR="0026050C" w:rsidRPr="0026050C" w:rsidRDefault="0026050C" w:rsidP="0026050C">
      <w:pPr>
        <w:numPr>
          <w:ilvl w:val="0"/>
          <w:numId w:val="9"/>
        </w:num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Общие положения</w:t>
      </w:r>
    </w:p>
    <w:p w:rsidR="0026050C" w:rsidRPr="0026050C" w:rsidRDefault="0026050C" w:rsidP="0026050C">
      <w:pPr>
        <w:suppressAutoHyphens w:val="0"/>
        <w:spacing w:after="0" w:line="240" w:lineRule="auto"/>
        <w:jc w:val="both"/>
        <w:rPr>
          <w:rFonts w:ascii="Times New Roman" w:hAnsi="Times New Roman"/>
          <w:sz w:val="24"/>
          <w:szCs w:val="24"/>
          <w:lang w:eastAsia="en-US"/>
        </w:rPr>
      </w:pPr>
    </w:p>
    <w:p w:rsidR="0026050C" w:rsidRPr="0026050C" w:rsidRDefault="0026050C" w:rsidP="0026050C">
      <w:pPr>
        <w:tabs>
          <w:tab w:val="left" w:pos="709"/>
        </w:tabs>
        <w:suppressAutoHyphens w:val="0"/>
        <w:spacing w:after="0" w:line="240" w:lineRule="auto"/>
        <w:ind w:firstLine="360"/>
        <w:jc w:val="both"/>
        <w:rPr>
          <w:rFonts w:ascii="Times New Roman" w:hAnsi="Times New Roman"/>
          <w:sz w:val="24"/>
          <w:szCs w:val="24"/>
          <w:lang w:eastAsia="en-US"/>
        </w:rPr>
      </w:pPr>
      <w:r w:rsidRPr="0026050C">
        <w:rPr>
          <w:rFonts w:ascii="Times New Roman" w:hAnsi="Times New Roman"/>
          <w:sz w:val="24"/>
          <w:szCs w:val="24"/>
          <w:lang w:eastAsia="en-US"/>
        </w:rPr>
        <w:tab/>
        <w:t>1.1. Предмет регулирования административного регламента.</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1.1.1. </w:t>
      </w:r>
      <w:proofErr w:type="gramStart"/>
      <w:r w:rsidRPr="0026050C">
        <w:rPr>
          <w:rFonts w:ascii="Times New Roman" w:hAnsi="Times New Roman"/>
          <w:sz w:val="24"/>
          <w:szCs w:val="24"/>
          <w:lang w:eastAsia="en-US"/>
        </w:rPr>
        <w:t>Административный регламент (далее – Регламент) предоставления муниципальной услуги «Библиотечное обслуживание граждан, комплектование и сохранение библиотечных фондов» (далее - муниципальная услуга) разработан в целях повышения качества предоставления и доступности результатов оказания муниципальной услуги по библиотечному обслуживанию граждан, комплектованию и сохранению библиотечных фондов,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w:t>
      </w:r>
      <w:proofErr w:type="gramEnd"/>
      <w:r w:rsidRPr="0026050C">
        <w:rPr>
          <w:rFonts w:ascii="Times New Roman" w:hAnsi="Times New Roman"/>
          <w:sz w:val="24"/>
          <w:szCs w:val="24"/>
          <w:lang w:eastAsia="en-US"/>
        </w:rPr>
        <w:t xml:space="preserve"> услуги.</w:t>
      </w:r>
    </w:p>
    <w:p w:rsidR="0026050C" w:rsidRPr="0026050C" w:rsidRDefault="0026050C" w:rsidP="0026050C">
      <w:pPr>
        <w:tabs>
          <w:tab w:val="left" w:pos="709"/>
        </w:tabs>
        <w:suppressAutoHyphens w:val="0"/>
        <w:spacing w:after="0" w:line="240" w:lineRule="auto"/>
        <w:ind w:firstLine="360"/>
        <w:jc w:val="both"/>
        <w:rPr>
          <w:rFonts w:ascii="Times New Roman" w:hAnsi="Times New Roman"/>
          <w:sz w:val="24"/>
          <w:szCs w:val="24"/>
          <w:lang w:eastAsia="en-US"/>
        </w:rPr>
      </w:pPr>
      <w:r w:rsidRPr="0026050C">
        <w:rPr>
          <w:rFonts w:ascii="Times New Roman" w:hAnsi="Times New Roman"/>
          <w:sz w:val="24"/>
          <w:szCs w:val="24"/>
          <w:lang w:eastAsia="en-US"/>
        </w:rPr>
        <w:tab/>
        <w:t>1.1.2. Предметом регулирования административного регламента являются правоотношения, возникающие при предоставлении муниципальной услуги муниципальным бюджетным учреждением культуры «</w:t>
      </w:r>
      <w:proofErr w:type="gramStart"/>
      <w:r w:rsidRPr="0026050C">
        <w:rPr>
          <w:rFonts w:ascii="Times New Roman" w:hAnsi="Times New Roman"/>
          <w:sz w:val="24"/>
          <w:szCs w:val="24"/>
          <w:lang w:eastAsia="en-US"/>
        </w:rPr>
        <w:t>Юрьев-Польская</w:t>
      </w:r>
      <w:proofErr w:type="gramEnd"/>
      <w:r w:rsidRPr="0026050C">
        <w:rPr>
          <w:rFonts w:ascii="Times New Roman" w:hAnsi="Times New Roman"/>
          <w:sz w:val="24"/>
          <w:szCs w:val="24"/>
          <w:lang w:eastAsia="en-US"/>
        </w:rPr>
        <w:t xml:space="preserve"> Централизованная Библиотечная Система», (далее – Учреждение), подведомственным комитету по культуре администрации муниципального образования Юрьев-Польский район.</w:t>
      </w:r>
    </w:p>
    <w:p w:rsidR="0026050C" w:rsidRPr="0026050C" w:rsidRDefault="0026050C" w:rsidP="0026050C">
      <w:pPr>
        <w:tabs>
          <w:tab w:val="left" w:pos="709"/>
        </w:tabs>
        <w:suppressAutoHyphens w:val="0"/>
        <w:spacing w:after="0" w:line="240" w:lineRule="auto"/>
        <w:ind w:firstLine="567"/>
        <w:contextualSpacing/>
        <w:jc w:val="both"/>
        <w:rPr>
          <w:rFonts w:ascii="Times New Roman" w:hAnsi="Times New Roman"/>
          <w:sz w:val="24"/>
          <w:szCs w:val="24"/>
          <w:lang w:eastAsia="en-US"/>
        </w:rPr>
      </w:pPr>
      <w:r w:rsidRPr="0026050C">
        <w:rPr>
          <w:rFonts w:ascii="Times New Roman" w:hAnsi="Times New Roman"/>
          <w:sz w:val="24"/>
          <w:szCs w:val="24"/>
          <w:lang w:eastAsia="en-US"/>
        </w:rPr>
        <w:tab/>
        <w:t>1.2. Круг заявителей.</w:t>
      </w:r>
    </w:p>
    <w:p w:rsidR="0026050C" w:rsidRPr="0026050C" w:rsidRDefault="0026050C" w:rsidP="0026050C">
      <w:pPr>
        <w:tabs>
          <w:tab w:val="left" w:pos="709"/>
        </w:tabs>
        <w:suppressAutoHyphens w:val="0"/>
        <w:spacing w:after="0" w:line="240" w:lineRule="auto"/>
        <w:ind w:firstLine="552"/>
        <w:jc w:val="both"/>
        <w:rPr>
          <w:rFonts w:ascii="Times New Roman" w:hAnsi="Times New Roman"/>
          <w:sz w:val="24"/>
          <w:szCs w:val="24"/>
          <w:lang w:eastAsia="en-US"/>
        </w:rPr>
      </w:pPr>
      <w:r w:rsidRPr="0026050C">
        <w:rPr>
          <w:rFonts w:ascii="Times New Roman" w:hAnsi="Times New Roman"/>
          <w:sz w:val="24"/>
          <w:szCs w:val="24"/>
          <w:lang w:eastAsia="en-US"/>
        </w:rPr>
        <w:tab/>
        <w:t>1.2.1. Заявителями на получение муниципальной услуги являются физические лица либо их уполномоченные представители.</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26050C" w:rsidRPr="0026050C" w:rsidRDefault="0026050C" w:rsidP="0026050C">
      <w:pPr>
        <w:suppressAutoHyphens w:val="0"/>
        <w:spacing w:after="0" w:line="240" w:lineRule="auto"/>
        <w:ind w:firstLine="708"/>
        <w:contextualSpacing/>
        <w:jc w:val="both"/>
        <w:rPr>
          <w:rFonts w:ascii="Times New Roman" w:hAnsi="Times New Roman"/>
          <w:sz w:val="24"/>
          <w:szCs w:val="24"/>
          <w:lang w:eastAsia="en-US"/>
        </w:rPr>
      </w:pPr>
      <w:r w:rsidRPr="0026050C">
        <w:rPr>
          <w:rFonts w:ascii="Times New Roman" w:hAnsi="Times New Roman"/>
          <w:sz w:val="24"/>
          <w:szCs w:val="24"/>
          <w:lang w:eastAsia="en-US"/>
        </w:rPr>
        <w:t>1.3. Требования к порядку информирования о предоставлении муниципальной услуги.</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1.3.1. Информация о предоставлении муниципальной услуги может быть получена: </w:t>
      </w:r>
    </w:p>
    <w:p w:rsidR="0026050C" w:rsidRPr="0026050C" w:rsidRDefault="0026050C" w:rsidP="0026050C">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непосредственно в помещениях Учреждения на личном приеме, на информационных стендах;</w:t>
      </w:r>
    </w:p>
    <w:p w:rsidR="0026050C" w:rsidRPr="0026050C" w:rsidRDefault="0026050C" w:rsidP="0026050C">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с использованием средств телефонной связи, электронной почты;</w:t>
      </w:r>
    </w:p>
    <w:p w:rsidR="0026050C" w:rsidRPr="0026050C" w:rsidRDefault="0026050C" w:rsidP="0026050C">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по письменным обращениям, направляемым в Учреждение;</w:t>
      </w:r>
    </w:p>
    <w:p w:rsidR="0026050C" w:rsidRPr="0026050C" w:rsidRDefault="0026050C" w:rsidP="0026050C">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на официальном сайте Учреждения, официальном сайте администрации муниципального образования Юрьев-Польский район в сети «Интернет»;</w:t>
      </w:r>
    </w:p>
    <w:p w:rsidR="0026050C" w:rsidRPr="0026050C" w:rsidRDefault="0026050C" w:rsidP="0026050C">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sz w:val="24"/>
          <w:szCs w:val="24"/>
          <w:lang w:eastAsia="en-US"/>
        </w:rPr>
        <w:t xml:space="preserve">1.3.2.  </w:t>
      </w:r>
      <w:r w:rsidRPr="0026050C">
        <w:rPr>
          <w:rFonts w:ascii="Times New Roman" w:hAnsi="Times New Roman"/>
          <w:iCs/>
          <w:sz w:val="24"/>
          <w:szCs w:val="24"/>
          <w:lang w:eastAsia="en-US"/>
        </w:rPr>
        <w:t>Информация о порядке предоставления муниципальной услуги предоставляется Учреждением.</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lastRenderedPageBreak/>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1.3.3. На информационных стендах и официальном сайте Учреждения в сети «Интернет» размещаются следующие материалы:</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информация о прядке предоставления муниципальной услуги;</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26050C">
        <w:rPr>
          <w:lang w:eastAsia="en-US"/>
        </w:rPr>
        <w:t xml:space="preserve"> </w:t>
      </w:r>
      <w:r w:rsidRPr="0026050C">
        <w:rPr>
          <w:rFonts w:ascii="Times New Roman" w:hAnsi="Times New Roman"/>
          <w:sz w:val="24"/>
          <w:szCs w:val="24"/>
          <w:lang w:eastAsia="en-US"/>
        </w:rPr>
        <w:t>сети «Интернет», на ЕПГУ, извлечения – на информационных стендах);</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место расположения, график работы, номера телефонов, адрес официального сайта Учреждения в сети «Интернет»;</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порядок обжалования решений, действий или бездействия специалистов и руководителя Учреждения.</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При изменении информации по предоставлению муниципальной услуги Учреждением осуществляется ее своевременная актуализация.</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Информирование осуществляется по следующим вопросам:</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входящих номерах, под которыми зарегистрированы в системе делопроизводства Учреждений письменные обращения заявителей;</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принятом решении по конкретному письменному обращению;</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предоставлении иной информации о муниципальной услуге.</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1.3.5. 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Время разговора с заявителем не должно превышать 10 минут.</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1.3.6. 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1.3.7. На ЕПГУ размещается следующая информация:</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б) круг заявителей;</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в) срок предоставления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д) размер платы за предоставление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lastRenderedPageBreak/>
        <w:t>е) исчерпывающий перечень оснований для приостановления или отказа в предоставления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6050C" w:rsidRPr="0026050C" w:rsidRDefault="0026050C" w:rsidP="0026050C">
      <w:pPr>
        <w:suppressAutoHyphens w:val="0"/>
        <w:spacing w:after="0" w:line="240" w:lineRule="auto"/>
        <w:ind w:firstLine="660"/>
        <w:jc w:val="both"/>
        <w:rPr>
          <w:rFonts w:ascii="Times New Roman" w:hAnsi="Times New Roman"/>
          <w:iCs/>
          <w:sz w:val="24"/>
          <w:szCs w:val="24"/>
          <w:lang w:eastAsia="en-US"/>
        </w:rPr>
      </w:pPr>
      <w:proofErr w:type="gramStart"/>
      <w:r w:rsidRPr="0026050C">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26050C">
        <w:rPr>
          <w:rFonts w:ascii="Times New Roman" w:hAnsi="Times New Roman"/>
          <w:sz w:val="24"/>
          <w:szCs w:val="24"/>
          <w:lang w:eastAsia="en-US"/>
        </w:rPr>
        <w:t>.</w:t>
      </w:r>
      <w:proofErr w:type="gramEnd"/>
    </w:p>
    <w:p w:rsidR="0026050C" w:rsidRPr="0026050C" w:rsidRDefault="0026050C" w:rsidP="0026050C">
      <w:pPr>
        <w:suppressAutoHyphens w:val="0"/>
        <w:spacing w:after="0" w:line="240" w:lineRule="auto"/>
        <w:ind w:left="708"/>
        <w:contextualSpacing/>
        <w:jc w:val="both"/>
        <w:rPr>
          <w:rFonts w:ascii="Times New Roman" w:hAnsi="Times New Roman"/>
          <w:sz w:val="24"/>
          <w:szCs w:val="24"/>
          <w:lang w:eastAsia="en-US"/>
        </w:rPr>
      </w:pPr>
    </w:p>
    <w:p w:rsidR="0026050C" w:rsidRPr="0026050C" w:rsidRDefault="0026050C" w:rsidP="0026050C">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II. Стандарт предоставления муниципальной услуги</w:t>
      </w:r>
    </w:p>
    <w:p w:rsidR="0026050C" w:rsidRPr="0026050C" w:rsidRDefault="0026050C" w:rsidP="0026050C">
      <w:pPr>
        <w:suppressAutoHyphens w:val="0"/>
        <w:spacing w:after="0" w:line="240" w:lineRule="auto"/>
        <w:jc w:val="center"/>
        <w:rPr>
          <w:rFonts w:ascii="Times New Roman" w:hAnsi="Times New Roman"/>
          <w:b/>
          <w:sz w:val="24"/>
          <w:szCs w:val="24"/>
          <w:lang w:eastAsia="en-US"/>
        </w:rPr>
      </w:pP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 Наименование муниципальной услуги: «Библиотечное обслуживание граждан, комплектование и сохранение библиотечных фондов».</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2.2. Предоставление муниципальной услуги осуществляется Учреждением.</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 xml:space="preserve"> 2.2.1.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050C" w:rsidRPr="0026050C" w:rsidRDefault="0026050C" w:rsidP="0026050C">
      <w:pPr>
        <w:tabs>
          <w:tab w:val="left" w:pos="709"/>
          <w:tab w:val="left" w:pos="1134"/>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ab/>
        <w:t>2.3. Результатом предоставления муниципальной услуги является выдача документа (печатного, электронного, аудиовизуального) во временное пользование по требованию, в пределах библиотеки в читальном зале, на абонементе для чтения дома, либо мотивированный отказ в выдаче документа по требованию.</w:t>
      </w:r>
    </w:p>
    <w:p w:rsidR="0026050C" w:rsidRPr="0026050C" w:rsidRDefault="0026050C" w:rsidP="0026050C">
      <w:pPr>
        <w:tabs>
          <w:tab w:val="left" w:pos="709"/>
          <w:tab w:val="left" w:pos="1276"/>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 xml:space="preserve">2.4. Библиотечное обслуживание граждан, комплектование и сохранение библиотечных фондов осуществляется посредством рабочих мест, оснащенных библиотечным оборудованием и информационно-коммуникационной техникой. </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2.5.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w:t>
      </w:r>
      <w:r w:rsidRPr="0026050C">
        <w:rPr>
          <w:rFonts w:ascii="Times New Roman" w:hAnsi="Times New Roman"/>
          <w:iCs/>
          <w:sz w:val="24"/>
          <w:szCs w:val="24"/>
          <w:lang w:eastAsia="en-US"/>
        </w:rPr>
        <w:t xml:space="preserve">на официальном сайте муниципального образования Юрьев-Польский район, </w:t>
      </w:r>
      <w:r w:rsidRPr="0026050C">
        <w:rPr>
          <w:rFonts w:ascii="Times New Roman" w:hAnsi="Times New Roman"/>
          <w:sz w:val="24"/>
          <w:szCs w:val="24"/>
          <w:lang w:eastAsia="en-US"/>
        </w:rPr>
        <w:t>в ЕПГУ и в региональном реестре.</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2.5.1. 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2.6. Учреждение не вправе требовать от заявителя:</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proofErr w:type="gramStart"/>
      <w:r w:rsidRPr="0026050C">
        <w:rPr>
          <w:rFonts w:ascii="Times New Roman" w:hAnsi="Times New Roman"/>
          <w:sz w:val="24"/>
          <w:szCs w:val="24"/>
          <w:lang w:eastAsia="en-US"/>
        </w:rPr>
        <w:t xml:space="preserve">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w:t>
      </w:r>
      <w:r w:rsidRPr="0026050C">
        <w:rPr>
          <w:rFonts w:ascii="Times New Roman" w:hAnsi="Times New Roman"/>
          <w:sz w:val="24"/>
          <w:szCs w:val="24"/>
          <w:lang w:eastAsia="en-US"/>
        </w:rPr>
        <w:lastRenderedPageBreak/>
        <w:t>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26050C">
        <w:rPr>
          <w:rFonts w:ascii="Times New Roman" w:hAnsi="Times New Roman"/>
          <w:sz w:val="24"/>
          <w:szCs w:val="24"/>
          <w:lang w:eastAsia="en-US"/>
        </w:rPr>
        <w:t xml:space="preserve"> организации предоставления государственных и муниципальных услуг»;</w:t>
      </w:r>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proofErr w:type="gramStart"/>
      <w:r w:rsidRPr="0026050C">
        <w:rPr>
          <w:rFonts w:ascii="Times New Roman" w:hAnsi="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6050C" w:rsidRPr="0026050C" w:rsidRDefault="0026050C" w:rsidP="0026050C">
      <w:pPr>
        <w:suppressAutoHyphens w:val="0"/>
        <w:spacing w:after="0" w:line="240" w:lineRule="auto"/>
        <w:ind w:firstLine="660"/>
        <w:jc w:val="both"/>
        <w:rPr>
          <w:rFonts w:ascii="Times New Roman" w:hAnsi="Times New Roman"/>
          <w:sz w:val="24"/>
          <w:szCs w:val="24"/>
          <w:lang w:eastAsia="en-US"/>
        </w:rPr>
      </w:pPr>
      <w:proofErr w:type="gramStart"/>
      <w:r w:rsidRPr="0026050C">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2.7. Для получения муниципальной услуги предоставляются документы:</w:t>
      </w:r>
    </w:p>
    <w:p w:rsidR="0026050C" w:rsidRPr="0026050C" w:rsidRDefault="0026050C" w:rsidP="0026050C">
      <w:pPr>
        <w:shd w:val="clear" w:color="auto" w:fill="FFFFFF"/>
        <w:tabs>
          <w:tab w:val="left" w:pos="993"/>
        </w:tabs>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документ, удостоверяющий личность получателя муниципальной услуги;</w:t>
      </w:r>
    </w:p>
    <w:p w:rsidR="0026050C" w:rsidRPr="0026050C" w:rsidRDefault="0026050C" w:rsidP="0026050C">
      <w:pPr>
        <w:shd w:val="clear" w:color="auto" w:fill="FFFFFF"/>
        <w:tabs>
          <w:tab w:val="left" w:pos="993"/>
        </w:tabs>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для несовершеннолетних в возрасте до 14 лет – документ, удостоверяющий личность их законных представителей.</w:t>
      </w:r>
    </w:p>
    <w:p w:rsidR="0026050C" w:rsidRPr="0026050C" w:rsidRDefault="0026050C" w:rsidP="0026050C">
      <w:pPr>
        <w:shd w:val="clear" w:color="auto" w:fill="FFFFFF"/>
        <w:tabs>
          <w:tab w:val="left" w:pos="709"/>
          <w:tab w:val="left" w:pos="993"/>
        </w:tabs>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Основания для отказа в приеме документов отсутствуют.</w:t>
      </w:r>
    </w:p>
    <w:p w:rsidR="0026050C" w:rsidRPr="0026050C" w:rsidRDefault="0026050C" w:rsidP="0026050C">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2.8. Основания для отказа в предоставлении муниципальной услуги - технические неполадки сети и серверного оборудования, отсутствие запрашиваемой информации, либо документа.</w:t>
      </w:r>
    </w:p>
    <w:p w:rsidR="0026050C" w:rsidRPr="0026050C" w:rsidRDefault="0026050C" w:rsidP="0026050C">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2.9. Максимальный срок ожидания в очереди при личном обращении заявителя за получением консультации по правилам предоставления муниципальной услуги, а также при получении муниципальной услуги на рабочих местах в Учреждении не должен превышать 15 минут.</w:t>
      </w:r>
    </w:p>
    <w:p w:rsidR="0026050C" w:rsidRPr="0026050C" w:rsidRDefault="0026050C" w:rsidP="0026050C">
      <w:pPr>
        <w:suppressAutoHyphens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2.10. Муниципальная услуга и информация о ней предоставляются бесплатно.</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2.11. Регистрация электронного запроса заявителя о предоставлении муниципальной услуги не предусмотрена. Учреждение ведет статистику предоставления муниципальной услуги в Дневнике библиотеки и через системы статистического учета посещаемости сайтов в сети «Интернет».</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 Требования к помещениям, в которых предоставляется муниципальная услуга.</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2.12.1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работы для специалистов.</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2.12.2. Места ожидания оборудуются стульями, столами, информационными материалами.</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2.12.3.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26050C" w:rsidRPr="0026050C" w:rsidRDefault="0026050C" w:rsidP="0026050C">
      <w:pPr>
        <w:suppressAutoHyphens w:val="0"/>
        <w:spacing w:after="0" w:line="240" w:lineRule="auto"/>
        <w:ind w:firstLine="708"/>
        <w:rPr>
          <w:rFonts w:ascii="Times New Roman" w:hAnsi="Times New Roman"/>
          <w:sz w:val="24"/>
          <w:szCs w:val="24"/>
          <w:lang w:eastAsia="en-US"/>
        </w:rPr>
      </w:pPr>
      <w:r w:rsidRPr="0026050C">
        <w:rPr>
          <w:rFonts w:ascii="Times New Roman" w:hAnsi="Times New Roman"/>
          <w:sz w:val="24"/>
          <w:szCs w:val="24"/>
          <w:lang w:eastAsia="en-US"/>
        </w:rPr>
        <w:t>2.12.4. Вход в здание оформлен вывеской с названием Учреждения.</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2.12.5. В удобном для осмотра заявителями месте располагается информационный стенд с информацией, предусмотренной пунктом 1.3.3. настоящего Регламента.</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2.12.6.</w:t>
      </w:r>
      <w:r w:rsidRPr="0026050C">
        <w:rPr>
          <w:lang w:eastAsia="en-US"/>
        </w:rPr>
        <w:t xml:space="preserve"> </w:t>
      </w:r>
      <w:r w:rsidRPr="0026050C">
        <w:rPr>
          <w:rFonts w:ascii="Times New Roman" w:hAnsi="Times New Roman"/>
          <w:sz w:val="24"/>
          <w:szCs w:val="24"/>
          <w:lang w:eastAsia="en-US"/>
        </w:rPr>
        <w:t>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2.13. Показателем доступности и качества муниципальной услуги является:</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lastRenderedPageBreak/>
        <w:t xml:space="preserve">- отсутствие обоснованных жалоб на предоставление муниципальной услуги, </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полнота предоставления услуги в соответствии с установленными настоящим Регламентом требованиями;</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оказание услуги в сроки, установленные настоящим Регламентом;</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создание условий для удовлетворения духовных, культурных и информационных потребностей населения различных возрастных категорий;</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ежегодное сохранение количества пользователей муниципальных библиотек;</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xml:space="preserve"> - читаемость – среднее количество выданных одному пользователю документов за год (20-21);</w:t>
      </w:r>
    </w:p>
    <w:p w:rsidR="0026050C" w:rsidRPr="0026050C" w:rsidRDefault="0026050C" w:rsidP="0026050C">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посещаемость – среднее количество посещений одним пользователем библиотеки за год (8-9).</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2.14. Муниципальная услуга в электронной форме не предоставляется.</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2.15. Возможность получения муниципальной услуги по экстерриториальному принципу не предусмотрена.</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2.16.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p>
    <w:p w:rsidR="0026050C" w:rsidRPr="0026050C" w:rsidRDefault="0026050C" w:rsidP="0026050C">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III. Состав, последовательность и сроки выполнения административных процедур</w:t>
      </w:r>
    </w:p>
    <w:p w:rsidR="0026050C" w:rsidRPr="0026050C" w:rsidRDefault="0026050C" w:rsidP="0026050C">
      <w:pPr>
        <w:suppressAutoHyphens w:val="0"/>
        <w:spacing w:after="0" w:line="240" w:lineRule="auto"/>
        <w:jc w:val="center"/>
        <w:rPr>
          <w:rFonts w:ascii="Times New Roman" w:hAnsi="Times New Roman"/>
          <w:b/>
          <w:sz w:val="24"/>
          <w:szCs w:val="24"/>
          <w:lang w:eastAsia="en-US"/>
        </w:rPr>
      </w:pPr>
    </w:p>
    <w:p w:rsidR="0026050C" w:rsidRPr="0026050C" w:rsidRDefault="0026050C" w:rsidP="0026050C">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3.1. Предоставление муниципальной услуги включает в себя следующие процедуры:</w:t>
      </w:r>
    </w:p>
    <w:p w:rsidR="0026050C" w:rsidRPr="0026050C" w:rsidRDefault="0026050C" w:rsidP="0026050C">
      <w:pPr>
        <w:widowControl w:val="0"/>
        <w:spacing w:after="0" w:line="240" w:lineRule="auto"/>
        <w:contextualSpacing/>
        <w:jc w:val="both"/>
        <w:rPr>
          <w:rFonts w:ascii="Times New Roman" w:hAnsi="Times New Roman"/>
          <w:bCs/>
          <w:sz w:val="24"/>
          <w:szCs w:val="24"/>
          <w:lang/>
        </w:rPr>
      </w:pPr>
      <w:r w:rsidRPr="0026050C">
        <w:rPr>
          <w:rFonts w:ascii="Times New Roman" w:hAnsi="Times New Roman"/>
          <w:bCs/>
          <w:sz w:val="24"/>
          <w:szCs w:val="24"/>
          <w:lang/>
        </w:rPr>
        <w:t>- обеспечение свободного доступа граждан к информации и создание единого информационного пространства;</w:t>
      </w:r>
    </w:p>
    <w:p w:rsidR="0026050C" w:rsidRPr="0026050C" w:rsidRDefault="0026050C" w:rsidP="0026050C">
      <w:pPr>
        <w:widowControl w:val="0"/>
        <w:spacing w:after="0" w:line="240" w:lineRule="auto"/>
        <w:contextualSpacing/>
        <w:jc w:val="both"/>
        <w:rPr>
          <w:rFonts w:ascii="Times New Roman" w:hAnsi="Times New Roman"/>
          <w:bCs/>
          <w:sz w:val="24"/>
          <w:szCs w:val="24"/>
          <w:lang/>
        </w:rPr>
      </w:pPr>
      <w:r w:rsidRPr="0026050C">
        <w:rPr>
          <w:rFonts w:ascii="Times New Roman" w:hAnsi="Times New Roman"/>
          <w:bCs/>
          <w:sz w:val="24"/>
          <w:szCs w:val="24"/>
          <w:lang/>
        </w:rPr>
        <w:t>- организация культурно-массовых мероприятий;</w:t>
      </w:r>
    </w:p>
    <w:p w:rsidR="0026050C" w:rsidRPr="0026050C" w:rsidRDefault="0026050C" w:rsidP="0026050C">
      <w:pPr>
        <w:widowControl w:val="0"/>
        <w:spacing w:after="0" w:line="240" w:lineRule="auto"/>
        <w:contextualSpacing/>
        <w:jc w:val="both"/>
        <w:rPr>
          <w:rFonts w:ascii="Times New Roman" w:hAnsi="Times New Roman"/>
          <w:bCs/>
          <w:sz w:val="24"/>
          <w:szCs w:val="24"/>
          <w:lang/>
        </w:rPr>
      </w:pPr>
      <w:r w:rsidRPr="0026050C">
        <w:rPr>
          <w:rFonts w:ascii="Times New Roman" w:hAnsi="Times New Roman"/>
          <w:sz w:val="24"/>
          <w:szCs w:val="24"/>
          <w:lang w:eastAsia="en-US"/>
        </w:rPr>
        <w:t xml:space="preserve">- комплектование библиотечного фонда с учетом образовательных потребностей и культурных запросов населения, </w:t>
      </w:r>
      <w:r w:rsidRPr="0026050C">
        <w:rPr>
          <w:rFonts w:ascii="Times New Roman" w:hAnsi="Times New Roman"/>
          <w:bCs/>
          <w:sz w:val="24"/>
          <w:szCs w:val="24"/>
          <w:lang/>
        </w:rPr>
        <w:t xml:space="preserve">обработка фондов библиотек и </w:t>
      </w:r>
      <w:r w:rsidRPr="0026050C">
        <w:rPr>
          <w:rFonts w:ascii="Times New Roman" w:hAnsi="Times New Roman"/>
          <w:sz w:val="24"/>
          <w:szCs w:val="24"/>
          <w:lang w:eastAsia="en-US"/>
        </w:rPr>
        <w:t xml:space="preserve">обеспечение его  </w:t>
      </w:r>
    </w:p>
    <w:p w:rsidR="0026050C" w:rsidRPr="0026050C" w:rsidRDefault="0026050C" w:rsidP="0026050C">
      <w:pPr>
        <w:widowControl w:val="0"/>
        <w:spacing w:after="0" w:line="240" w:lineRule="auto"/>
        <w:contextualSpacing/>
        <w:jc w:val="both"/>
        <w:rPr>
          <w:rFonts w:ascii="Times New Roman" w:hAnsi="Times New Roman"/>
          <w:bCs/>
          <w:sz w:val="24"/>
          <w:szCs w:val="24"/>
          <w:lang/>
        </w:rPr>
      </w:pPr>
      <w:r w:rsidRPr="0026050C">
        <w:rPr>
          <w:rFonts w:ascii="Times New Roman" w:hAnsi="Times New Roman"/>
          <w:sz w:val="24"/>
          <w:szCs w:val="24"/>
          <w:lang w:eastAsia="en-US"/>
        </w:rPr>
        <w:t xml:space="preserve">- сохранности, </w:t>
      </w:r>
      <w:r w:rsidRPr="0026050C">
        <w:rPr>
          <w:rFonts w:ascii="Times New Roman" w:hAnsi="Times New Roman"/>
          <w:bCs/>
          <w:sz w:val="24"/>
          <w:szCs w:val="24"/>
          <w:lang/>
        </w:rPr>
        <w:t>ведение справочно-библиографического аппарата.</w:t>
      </w:r>
    </w:p>
    <w:p w:rsidR="0026050C" w:rsidRPr="0026050C" w:rsidRDefault="0026050C" w:rsidP="0026050C">
      <w:pPr>
        <w:widowControl w:val="0"/>
        <w:tabs>
          <w:tab w:val="left" w:pos="360"/>
        </w:tabs>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ab/>
      </w:r>
      <w:r w:rsidRPr="0026050C">
        <w:rPr>
          <w:rFonts w:ascii="Times New Roman" w:hAnsi="Times New Roman"/>
          <w:sz w:val="24"/>
          <w:szCs w:val="24"/>
          <w:lang w:eastAsia="en-US"/>
        </w:rPr>
        <w:tab/>
        <w:t xml:space="preserve">3.2. Последовательность и сроки выполнения административной процедуры по </w:t>
      </w:r>
      <w:r w:rsidRPr="0026050C">
        <w:rPr>
          <w:rFonts w:ascii="Times New Roman" w:hAnsi="Times New Roman"/>
          <w:bCs/>
          <w:sz w:val="24"/>
          <w:szCs w:val="24"/>
          <w:lang/>
        </w:rPr>
        <w:t>обеспечению свободного доступа граждан к информации и созданию единого информационного пространства</w:t>
      </w:r>
      <w:r w:rsidRPr="0026050C">
        <w:rPr>
          <w:rFonts w:ascii="Times New Roman" w:hAnsi="Times New Roman"/>
          <w:sz w:val="24"/>
          <w:szCs w:val="24"/>
          <w:lang w:eastAsia="en-US"/>
        </w:rPr>
        <w:t>:</w:t>
      </w:r>
    </w:p>
    <w:p w:rsidR="0026050C" w:rsidRPr="0026050C" w:rsidRDefault="0026050C" w:rsidP="0026050C">
      <w:pPr>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регистрация получателя услуги (прием и запись пользователя в библиотеку при первом посещении – оформление читательского формуляра);</w:t>
      </w:r>
    </w:p>
    <w:p w:rsidR="0026050C" w:rsidRPr="0026050C" w:rsidRDefault="0026050C" w:rsidP="0026050C">
      <w:pPr>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консультирование получателя услуги;</w:t>
      </w:r>
    </w:p>
    <w:p w:rsidR="0026050C" w:rsidRPr="0026050C" w:rsidRDefault="0026050C" w:rsidP="0026050C">
      <w:pPr>
        <w:tabs>
          <w:tab w:val="left" w:pos="709"/>
          <w:tab w:val="left" w:pos="993"/>
        </w:tabs>
        <w:suppressAutoHyphens w:val="0"/>
        <w:autoSpaceDE w:val="0"/>
        <w:autoSpaceDN w:val="0"/>
        <w:adjustRightInd w:val="0"/>
        <w:spacing w:after="0" w:line="240" w:lineRule="auto"/>
        <w:rPr>
          <w:rFonts w:ascii="Times New Roman" w:hAnsi="Times New Roman"/>
          <w:sz w:val="24"/>
          <w:szCs w:val="24"/>
          <w:lang w:eastAsia="en-US"/>
        </w:rPr>
      </w:pPr>
      <w:r w:rsidRPr="0026050C">
        <w:rPr>
          <w:rFonts w:ascii="Times New Roman" w:hAnsi="Times New Roman"/>
          <w:sz w:val="24"/>
          <w:szCs w:val="24"/>
          <w:lang w:eastAsia="en-US"/>
        </w:rPr>
        <w:t>- выбор документа из фонда библиотеки;</w:t>
      </w:r>
    </w:p>
    <w:p w:rsidR="0026050C" w:rsidRPr="0026050C" w:rsidRDefault="0026050C" w:rsidP="0026050C">
      <w:pPr>
        <w:tabs>
          <w:tab w:val="left" w:pos="709"/>
          <w:tab w:val="left" w:pos="1418"/>
        </w:tabs>
        <w:suppressAutoHyphens w:val="0"/>
        <w:autoSpaceDE w:val="0"/>
        <w:autoSpaceDN w:val="0"/>
        <w:adjustRightInd w:val="0"/>
        <w:spacing w:after="0" w:line="240" w:lineRule="auto"/>
        <w:rPr>
          <w:rFonts w:ascii="Times New Roman" w:hAnsi="Times New Roman"/>
          <w:sz w:val="24"/>
          <w:szCs w:val="24"/>
          <w:lang w:eastAsia="en-US"/>
        </w:rPr>
      </w:pPr>
      <w:r w:rsidRPr="0026050C">
        <w:rPr>
          <w:rFonts w:ascii="Times New Roman" w:hAnsi="Times New Roman"/>
          <w:sz w:val="24"/>
          <w:szCs w:val="24"/>
          <w:lang w:eastAsia="en-US"/>
        </w:rPr>
        <w:t>- регистрация и оформление выбранного из фонда библиотеки документа (выдача документа);</w:t>
      </w:r>
    </w:p>
    <w:p w:rsidR="0026050C" w:rsidRPr="0026050C" w:rsidRDefault="0026050C" w:rsidP="0026050C">
      <w:pPr>
        <w:tabs>
          <w:tab w:val="left" w:pos="709"/>
          <w:tab w:val="left" w:pos="1418"/>
        </w:tabs>
        <w:suppressAutoHyphens w:val="0"/>
        <w:autoSpaceDE w:val="0"/>
        <w:autoSpaceDN w:val="0"/>
        <w:adjustRightInd w:val="0"/>
        <w:spacing w:after="0" w:line="240" w:lineRule="auto"/>
        <w:rPr>
          <w:rFonts w:ascii="Times New Roman" w:hAnsi="Times New Roman"/>
          <w:sz w:val="24"/>
          <w:szCs w:val="24"/>
          <w:lang w:eastAsia="en-US"/>
        </w:rPr>
      </w:pPr>
      <w:r w:rsidRPr="0026050C">
        <w:rPr>
          <w:rFonts w:ascii="Times New Roman" w:hAnsi="Times New Roman"/>
          <w:sz w:val="24"/>
          <w:szCs w:val="24"/>
          <w:lang w:eastAsia="en-US"/>
        </w:rPr>
        <w:t>- возврат документа в фонд библиотеки.</w:t>
      </w:r>
    </w:p>
    <w:p w:rsidR="0026050C" w:rsidRPr="0026050C" w:rsidRDefault="0026050C" w:rsidP="0026050C">
      <w:pPr>
        <w:tabs>
          <w:tab w:val="left" w:pos="709"/>
          <w:tab w:val="left" w:pos="1418"/>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hAnsi="Times New Roman"/>
          <w:sz w:val="24"/>
          <w:szCs w:val="24"/>
          <w:lang w:eastAsia="en-US"/>
        </w:rPr>
        <w:tab/>
      </w:r>
      <w:r w:rsidRPr="0026050C">
        <w:rPr>
          <w:rFonts w:ascii="Times New Roman" w:eastAsia="Times New Roman" w:hAnsi="Times New Roman"/>
          <w:sz w:val="24"/>
          <w:szCs w:val="24"/>
          <w:lang w:eastAsia="ru-RU"/>
        </w:rPr>
        <w:t>3.2.1. Основанием для регистрации получателя услуги является личное обращение получателя в Учреждение.</w:t>
      </w:r>
    </w:p>
    <w:p w:rsidR="0026050C" w:rsidRPr="0026050C" w:rsidRDefault="0026050C" w:rsidP="0026050C">
      <w:pPr>
        <w:tabs>
          <w:tab w:val="left" w:pos="709"/>
          <w:tab w:val="left" w:pos="1418"/>
        </w:tabs>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eastAsia="Times New Roman" w:hAnsi="Times New Roman"/>
          <w:sz w:val="24"/>
          <w:szCs w:val="24"/>
          <w:lang w:eastAsia="ru-RU"/>
        </w:rPr>
        <w:tab/>
        <w:t>Регистрация получателя муниципальной услуги осуществляется в соответствии с Правилами пользования библиотекой.</w:t>
      </w:r>
    </w:p>
    <w:p w:rsidR="0026050C" w:rsidRPr="0026050C" w:rsidRDefault="0026050C" w:rsidP="0026050C">
      <w:pPr>
        <w:suppressAutoHyphens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Регистрация предусматривает:</w:t>
      </w:r>
    </w:p>
    <w:p w:rsidR="0026050C" w:rsidRPr="0026050C" w:rsidRDefault="0026050C" w:rsidP="0026050C">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предоставление пользователем документа, удостоверяющего личность;</w:t>
      </w:r>
    </w:p>
    <w:p w:rsidR="0026050C" w:rsidRPr="0026050C" w:rsidRDefault="0026050C" w:rsidP="0026050C">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установление наличия (отсутствия) оснований для отказа в приеме документов, либо отказ в предоставлении услуги.</w:t>
      </w:r>
    </w:p>
    <w:p w:rsidR="0026050C" w:rsidRPr="0026050C" w:rsidRDefault="0026050C" w:rsidP="0026050C">
      <w:pPr>
        <w:suppressAutoHyphens w:val="0"/>
        <w:autoSpaceDE w:val="0"/>
        <w:autoSpaceDN w:val="0"/>
        <w:adjustRightInd w:val="0"/>
        <w:spacing w:after="0" w:line="240" w:lineRule="auto"/>
        <w:ind w:firstLine="720"/>
        <w:jc w:val="both"/>
        <w:rPr>
          <w:rFonts w:ascii="Times New Roman" w:hAnsi="Times New Roman"/>
          <w:sz w:val="24"/>
          <w:szCs w:val="24"/>
          <w:lang w:eastAsia="en-US"/>
        </w:rPr>
      </w:pPr>
      <w:r w:rsidRPr="0026050C">
        <w:rPr>
          <w:rFonts w:ascii="Times New Roman" w:hAnsi="Times New Roman"/>
          <w:sz w:val="24"/>
          <w:szCs w:val="24"/>
          <w:lang w:eastAsia="en-US"/>
        </w:rPr>
        <w:t>Специалист библиотеки знакомит заявителя с Правилами пользования библиотекой другими локальными нормативными актами, регламентирующими библиотечную деятельность, и оформляет читательский формуляр.</w:t>
      </w:r>
    </w:p>
    <w:p w:rsidR="0026050C" w:rsidRPr="0026050C" w:rsidRDefault="0026050C" w:rsidP="0026050C">
      <w:pPr>
        <w:suppressAutoHyphens w:val="0"/>
        <w:autoSpaceDE w:val="0"/>
        <w:autoSpaceDN w:val="0"/>
        <w:adjustRightInd w:val="0"/>
        <w:spacing w:after="0" w:line="240" w:lineRule="auto"/>
        <w:ind w:firstLine="720"/>
        <w:jc w:val="both"/>
        <w:rPr>
          <w:rFonts w:ascii="Times New Roman" w:hAnsi="Times New Roman"/>
          <w:sz w:val="24"/>
          <w:szCs w:val="24"/>
          <w:lang w:eastAsia="en-US"/>
        </w:rPr>
      </w:pPr>
      <w:r w:rsidRPr="0026050C">
        <w:rPr>
          <w:rFonts w:ascii="Times New Roman" w:hAnsi="Times New Roman"/>
          <w:sz w:val="24"/>
          <w:szCs w:val="24"/>
          <w:lang w:eastAsia="en-US"/>
        </w:rPr>
        <w:t>Время регистрации получателя муниципальной услуги не должно превышать 15 минут.</w:t>
      </w:r>
    </w:p>
    <w:p w:rsidR="0026050C" w:rsidRPr="0026050C" w:rsidRDefault="0026050C" w:rsidP="0026050C">
      <w:pPr>
        <w:suppressAutoHyphens w:val="0"/>
        <w:autoSpaceDE w:val="0"/>
        <w:autoSpaceDN w:val="0"/>
        <w:adjustRightInd w:val="0"/>
        <w:spacing w:after="0" w:line="240" w:lineRule="auto"/>
        <w:ind w:firstLine="720"/>
        <w:jc w:val="both"/>
        <w:rPr>
          <w:rFonts w:ascii="Times New Roman" w:hAnsi="Times New Roman"/>
          <w:sz w:val="24"/>
          <w:szCs w:val="24"/>
          <w:lang w:eastAsia="en-US"/>
        </w:rPr>
      </w:pPr>
      <w:r w:rsidRPr="0026050C">
        <w:rPr>
          <w:rFonts w:ascii="Times New Roman" w:eastAsia="Times New Roman" w:hAnsi="Times New Roman"/>
          <w:sz w:val="24"/>
          <w:szCs w:val="24"/>
          <w:lang w:eastAsia="ru-RU"/>
        </w:rPr>
        <w:t xml:space="preserve">3.2.2. </w:t>
      </w:r>
      <w:r w:rsidRPr="0026050C">
        <w:rPr>
          <w:rFonts w:ascii="Times New Roman" w:hAnsi="Times New Roman"/>
          <w:sz w:val="24"/>
          <w:szCs w:val="24"/>
          <w:lang w:eastAsia="en-US"/>
        </w:rPr>
        <w:t xml:space="preserve">Специалист консультирует получателя услуги по </w:t>
      </w:r>
      <w:r w:rsidRPr="0026050C">
        <w:rPr>
          <w:rFonts w:ascii="Times New Roman" w:eastAsia="Times New Roman" w:hAnsi="Times New Roman"/>
          <w:sz w:val="24"/>
          <w:szCs w:val="24"/>
          <w:lang w:eastAsia="ru-RU"/>
        </w:rPr>
        <w:t xml:space="preserve">доступу к справочно-поисковому аппарату библиотеки, базам данных, методике самостоятельного поиска информации. </w:t>
      </w:r>
      <w:r w:rsidRPr="0026050C">
        <w:rPr>
          <w:rFonts w:ascii="Times New Roman" w:hAnsi="Times New Roman"/>
          <w:sz w:val="24"/>
          <w:szCs w:val="24"/>
          <w:lang w:eastAsia="en-US"/>
        </w:rPr>
        <w:t>Получатель услуги ставит личную подпись на читательском формуляре.</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hAnsi="Times New Roman"/>
          <w:sz w:val="24"/>
          <w:szCs w:val="24"/>
          <w:lang w:eastAsia="en-US"/>
        </w:rPr>
      </w:pPr>
      <w:r w:rsidRPr="0026050C">
        <w:rPr>
          <w:rFonts w:ascii="Times New Roman" w:hAnsi="Times New Roman"/>
          <w:sz w:val="24"/>
          <w:szCs w:val="24"/>
          <w:lang w:eastAsia="en-US"/>
        </w:rPr>
        <w:lastRenderedPageBreak/>
        <w:t>Время консультации получателя муниципальной услуги не должно превышать 10 минут.</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hAnsi="Times New Roman"/>
          <w:sz w:val="24"/>
          <w:szCs w:val="24"/>
          <w:lang w:eastAsia="en-US"/>
        </w:rPr>
        <w:t>3</w:t>
      </w:r>
      <w:r w:rsidRPr="0026050C">
        <w:rPr>
          <w:rFonts w:ascii="Times New Roman" w:eastAsia="Times New Roman" w:hAnsi="Times New Roman" w:cs="Arial"/>
          <w:sz w:val="24"/>
          <w:szCs w:val="24"/>
          <w:lang w:eastAsia="ru-RU"/>
        </w:rPr>
        <w:t xml:space="preserve">.2.3. Выбор документа на абонементе и в читальном зале осуществляется пользователем самостоятельно или с помощью справочно-поискового аппарата библиотеки. </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eastAsia="Times New Roman" w:hAnsi="Times New Roman" w:cs="Arial"/>
          <w:sz w:val="24"/>
          <w:szCs w:val="24"/>
          <w:lang w:eastAsia="ru-RU"/>
        </w:rPr>
        <w:t>3.2.4. После выбора документа происходит процедура регистрации и оформление выбранного из библиотечного фонда документа в формуляре пользователя.</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eastAsia="Times New Roman" w:hAnsi="Times New Roman" w:cs="Arial"/>
          <w:sz w:val="24"/>
          <w:szCs w:val="24"/>
          <w:lang w:eastAsia="ru-RU"/>
        </w:rPr>
        <w:t>Регистрация документа в читательском формуляре предусматривает дату возврата, инвентарный номер, классификационный индекс, автора и заглавие документа.</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eastAsia="Times New Roman" w:hAnsi="Times New Roman" w:cs="Arial"/>
          <w:sz w:val="24"/>
          <w:szCs w:val="24"/>
          <w:lang w:eastAsia="ru-RU"/>
        </w:rPr>
        <w:t>За каждый полученный экземпляр выбранного документа получатель муниципальной услуги расписывается в своем читательском формуляре. Пользователи - дети расписываются в формулярах, начиная со второго класса. Дошкольники и учащиеся первых классов за полученные на абонементе и в читальном зале экземпляры документов не расписываются.</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eastAsia="Times New Roman" w:hAnsi="Times New Roman" w:cs="Arial"/>
          <w:sz w:val="24"/>
          <w:szCs w:val="24"/>
          <w:lang w:eastAsia="ru-RU"/>
        </w:rPr>
        <w:t>Процедура регистрации и оформления выбранного документа из библиотечного фонда в формуляре пользователя заканчивается в читальном зале выдачей документа в пользование в пределах зала, в отделе абонемента – выдачей документа в пользование за пределы библиотеки.</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eastAsia="Times New Roman" w:hAnsi="Times New Roman" w:cs="Arial"/>
          <w:sz w:val="24"/>
          <w:szCs w:val="24"/>
          <w:lang w:eastAsia="ru-RU"/>
        </w:rPr>
        <w:t>Сроки пользования устанавливаются: в читальном зале – в пределах рабочего времени текущего дня; в отделе абонемента – до 15 суток.</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6050C">
        <w:rPr>
          <w:rFonts w:ascii="Times New Roman" w:eastAsia="Times New Roman" w:hAnsi="Times New Roman" w:cs="Arial"/>
          <w:sz w:val="24"/>
          <w:szCs w:val="24"/>
          <w:lang w:eastAsia="ru-RU"/>
        </w:rPr>
        <w:t>Выдача одного документа производится до 15 минут.</w:t>
      </w:r>
    </w:p>
    <w:p w:rsidR="0026050C" w:rsidRPr="0026050C" w:rsidRDefault="0026050C" w:rsidP="0026050C">
      <w:pPr>
        <w:tabs>
          <w:tab w:val="left" w:pos="1276"/>
        </w:tabs>
        <w:suppressAutoHyphens w:val="0"/>
        <w:autoSpaceDE w:val="0"/>
        <w:autoSpaceDN w:val="0"/>
        <w:adjustRightInd w:val="0"/>
        <w:spacing w:after="0" w:line="240" w:lineRule="auto"/>
        <w:ind w:firstLine="720"/>
        <w:jc w:val="both"/>
        <w:rPr>
          <w:rFonts w:ascii="Times New Roman" w:hAnsi="Times New Roman"/>
          <w:sz w:val="24"/>
          <w:szCs w:val="24"/>
          <w:lang w:eastAsia="en-US"/>
        </w:rPr>
      </w:pPr>
      <w:r w:rsidRPr="0026050C">
        <w:rPr>
          <w:rFonts w:ascii="Times New Roman" w:eastAsia="Times New Roman" w:hAnsi="Times New Roman" w:cs="Arial"/>
          <w:sz w:val="24"/>
          <w:szCs w:val="24"/>
          <w:lang w:eastAsia="ru-RU"/>
        </w:rPr>
        <w:t>3.2.5. Возврат документа получателем муниципальной услуги.</w:t>
      </w:r>
    </w:p>
    <w:p w:rsidR="0026050C" w:rsidRPr="0026050C" w:rsidRDefault="0026050C" w:rsidP="0026050C">
      <w:pPr>
        <w:tabs>
          <w:tab w:val="left" w:pos="709"/>
          <w:tab w:val="left" w:pos="1560"/>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 xml:space="preserve">Возврат документа, полученного пользователем муниципальной услуги, производится в пределах срока пользования. При возврате документов подписи в формуляре пользователя в его присутствии погашаются. </w:t>
      </w:r>
    </w:p>
    <w:p w:rsidR="0026050C" w:rsidRPr="0026050C" w:rsidRDefault="0026050C" w:rsidP="0026050C">
      <w:pPr>
        <w:tabs>
          <w:tab w:val="left" w:pos="709"/>
          <w:tab w:val="left" w:pos="1560"/>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При выходе из читального зала, даже кратковременного, получатель услуги обязан возвратить полученные экземпляры документов работнику библиотеки.</w:t>
      </w:r>
    </w:p>
    <w:p w:rsidR="0026050C" w:rsidRPr="0026050C" w:rsidRDefault="0026050C" w:rsidP="0026050C">
      <w:pPr>
        <w:tabs>
          <w:tab w:val="left" w:pos="709"/>
          <w:tab w:val="left" w:pos="1560"/>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При отсутствии запрашиваемого документа в режиме читального зала и абонемента по причине использования его другим получателем услуги или отсутствием вообще данного документа в фонде МБУК «</w:t>
      </w:r>
      <w:proofErr w:type="gramStart"/>
      <w:r w:rsidRPr="0026050C">
        <w:rPr>
          <w:rFonts w:ascii="Times New Roman" w:hAnsi="Times New Roman"/>
          <w:sz w:val="24"/>
          <w:szCs w:val="24"/>
          <w:lang w:eastAsia="en-US"/>
        </w:rPr>
        <w:t>Юрьев-Польская</w:t>
      </w:r>
      <w:proofErr w:type="gramEnd"/>
      <w:r w:rsidRPr="0026050C">
        <w:rPr>
          <w:rFonts w:ascii="Times New Roman" w:hAnsi="Times New Roman"/>
          <w:sz w:val="24"/>
          <w:szCs w:val="24"/>
          <w:lang w:eastAsia="en-US"/>
        </w:rPr>
        <w:t xml:space="preserve"> ЦБС» дается мотивированный отказ.</w:t>
      </w:r>
    </w:p>
    <w:p w:rsidR="0026050C" w:rsidRPr="0026050C" w:rsidRDefault="0026050C" w:rsidP="0026050C">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3.3. Организация культурно-массовых мероприятий.</w:t>
      </w:r>
    </w:p>
    <w:p w:rsidR="0026050C" w:rsidRPr="0026050C" w:rsidRDefault="0026050C" w:rsidP="0026050C">
      <w:pPr>
        <w:widowControl w:val="0"/>
        <w:suppressAutoHyphens w:val="0"/>
        <w:autoSpaceDE w:val="0"/>
        <w:autoSpaceDN w:val="0"/>
        <w:adjustRightInd w:val="0"/>
        <w:spacing w:after="0" w:line="240" w:lineRule="auto"/>
        <w:ind w:left="-142" w:firstLine="85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xml:space="preserve">3.3.1.Организация мероприятий (семинаров-тренингов, </w:t>
      </w:r>
      <w:proofErr w:type="gramStart"/>
      <w:r w:rsidRPr="0026050C">
        <w:rPr>
          <w:rFonts w:ascii="Times New Roman" w:eastAsia="Times New Roman" w:hAnsi="Times New Roman"/>
          <w:sz w:val="24"/>
          <w:szCs w:val="24"/>
          <w:lang w:eastAsia="ru-RU"/>
        </w:rPr>
        <w:t>-п</w:t>
      </w:r>
      <w:proofErr w:type="gramEnd"/>
      <w:r w:rsidRPr="0026050C">
        <w:rPr>
          <w:rFonts w:ascii="Times New Roman" w:eastAsia="Times New Roman" w:hAnsi="Times New Roman"/>
          <w:sz w:val="24"/>
          <w:szCs w:val="24"/>
          <w:lang w:eastAsia="ru-RU"/>
        </w:rPr>
        <w:t>рактикумов, презентаций, лекций, круглых столов, творческих встреч с писателями, поэтами и известными людьми, тематических и литературных вечеров, дней информации, дней специалиста, часов истории, краеведения, патриотизма, права, экологии, книжных выставок и их обзоров, экскурсий) проводится согласно годовому плану МБУК «Юрьев-Польская ЦБС».</w:t>
      </w:r>
    </w:p>
    <w:p w:rsidR="0026050C" w:rsidRPr="0026050C" w:rsidRDefault="0026050C" w:rsidP="0026050C">
      <w:pPr>
        <w:widowControl w:val="0"/>
        <w:suppressAutoHyphens w:val="0"/>
        <w:autoSpaceDE w:val="0"/>
        <w:autoSpaceDN w:val="0"/>
        <w:adjustRightInd w:val="0"/>
        <w:spacing w:after="0" w:line="240" w:lineRule="auto"/>
        <w:ind w:left="-142" w:firstLine="85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3.3.2. Основанием для начала подготовки культурно-массового мероприятия является заявка физического лица, план работы учреждения.</w:t>
      </w:r>
    </w:p>
    <w:p w:rsidR="0026050C" w:rsidRPr="0026050C" w:rsidRDefault="0026050C" w:rsidP="0026050C">
      <w:pPr>
        <w:widowControl w:val="0"/>
        <w:suppressAutoHyphens w:val="0"/>
        <w:autoSpaceDE w:val="0"/>
        <w:autoSpaceDN w:val="0"/>
        <w:adjustRightInd w:val="0"/>
        <w:spacing w:after="0" w:line="240" w:lineRule="auto"/>
        <w:ind w:left="-142" w:firstLine="85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3.3.3. Организацию мероприятий МБУК «</w:t>
      </w:r>
      <w:proofErr w:type="gramStart"/>
      <w:r w:rsidRPr="0026050C">
        <w:rPr>
          <w:rFonts w:ascii="Times New Roman" w:eastAsia="Times New Roman" w:hAnsi="Times New Roman"/>
          <w:sz w:val="24"/>
          <w:szCs w:val="24"/>
          <w:lang w:eastAsia="ru-RU"/>
        </w:rPr>
        <w:t>Юрьев-Польская</w:t>
      </w:r>
      <w:proofErr w:type="gramEnd"/>
      <w:r w:rsidRPr="0026050C">
        <w:rPr>
          <w:rFonts w:ascii="Times New Roman" w:eastAsia="Times New Roman" w:hAnsi="Times New Roman"/>
          <w:sz w:val="24"/>
          <w:szCs w:val="24"/>
          <w:lang w:eastAsia="ru-RU"/>
        </w:rPr>
        <w:t xml:space="preserve"> ЦБС» осуществляет при участии социальных партнеров: учреждений, организаций, предприятий, различных общественных объединений. </w:t>
      </w:r>
    </w:p>
    <w:p w:rsidR="0026050C" w:rsidRPr="0026050C" w:rsidRDefault="0026050C" w:rsidP="0026050C">
      <w:pPr>
        <w:widowControl w:val="0"/>
        <w:suppressAutoHyphens w:val="0"/>
        <w:autoSpaceDE w:val="0"/>
        <w:autoSpaceDN w:val="0"/>
        <w:adjustRightInd w:val="0"/>
        <w:spacing w:after="0" w:line="240" w:lineRule="auto"/>
        <w:ind w:left="-142" w:firstLine="85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3.3.4. Для проведения мероприятия создается оргкомитет или рабочая группа.</w:t>
      </w:r>
    </w:p>
    <w:p w:rsidR="0026050C" w:rsidRPr="0026050C" w:rsidRDefault="0026050C" w:rsidP="0026050C">
      <w:pPr>
        <w:widowControl w:val="0"/>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3.3.5.  МБУК «</w:t>
      </w:r>
      <w:proofErr w:type="gramStart"/>
      <w:r w:rsidRPr="0026050C">
        <w:rPr>
          <w:rFonts w:ascii="Times New Roman" w:eastAsia="Times New Roman" w:hAnsi="Times New Roman"/>
          <w:sz w:val="24"/>
          <w:szCs w:val="24"/>
          <w:lang w:eastAsia="ru-RU"/>
        </w:rPr>
        <w:t>Юрьев-Польская</w:t>
      </w:r>
      <w:proofErr w:type="gramEnd"/>
      <w:r w:rsidRPr="0026050C">
        <w:rPr>
          <w:rFonts w:ascii="Times New Roman" w:eastAsia="Times New Roman" w:hAnsi="Times New Roman"/>
          <w:sz w:val="24"/>
          <w:szCs w:val="24"/>
          <w:lang w:eastAsia="ru-RU"/>
        </w:rPr>
        <w:t xml:space="preserve"> ЦБС» обеспечивает:</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издание программ, приглашений, пригласительных билетов и др.;</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xml:space="preserve">- подготовку </w:t>
      </w:r>
      <w:proofErr w:type="spellStart"/>
      <w:r w:rsidRPr="0026050C">
        <w:rPr>
          <w:rFonts w:ascii="Times New Roman" w:eastAsia="Times New Roman" w:hAnsi="Times New Roman"/>
          <w:sz w:val="24"/>
          <w:szCs w:val="24"/>
          <w:lang w:eastAsia="ru-RU"/>
        </w:rPr>
        <w:t>видеопрезентации</w:t>
      </w:r>
      <w:proofErr w:type="spellEnd"/>
      <w:r w:rsidRPr="0026050C">
        <w:rPr>
          <w:rFonts w:ascii="Times New Roman" w:eastAsia="Times New Roman" w:hAnsi="Times New Roman"/>
          <w:sz w:val="24"/>
          <w:szCs w:val="24"/>
          <w:lang w:eastAsia="ru-RU"/>
        </w:rPr>
        <w:t>;</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организацию выставок;</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связь со СМИ;</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распространение приглашений и рекламно-информационных материалов среди пользователей библиотеки;</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формирование аудитории слушателей;</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выступление докладчиков, творческих коллективов и др.;</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подготовку помещения (лекционного зала или любого зала для проведения);</w:t>
      </w:r>
    </w:p>
    <w:p w:rsidR="0026050C" w:rsidRPr="0026050C" w:rsidRDefault="0026050C" w:rsidP="0026050C">
      <w:pPr>
        <w:widowControl w:val="0"/>
        <w:tabs>
          <w:tab w:val="left" w:pos="993"/>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проведение экскурсий.</w:t>
      </w:r>
    </w:p>
    <w:p w:rsidR="0026050C" w:rsidRPr="0026050C" w:rsidRDefault="0026050C" w:rsidP="0026050C">
      <w:pPr>
        <w:widowControl w:val="0"/>
        <w:suppressAutoHyphens w:val="0"/>
        <w:autoSpaceDE w:val="0"/>
        <w:autoSpaceDN w:val="0"/>
        <w:adjustRightInd w:val="0"/>
        <w:spacing w:after="0" w:line="240" w:lineRule="auto"/>
        <w:ind w:left="-142" w:firstLine="850"/>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xml:space="preserve">3.3.6. Порядок и последовательность подготовки и проведения мероприятия состоит </w:t>
      </w:r>
      <w:r w:rsidRPr="0026050C">
        <w:rPr>
          <w:rFonts w:ascii="Times New Roman" w:eastAsia="Times New Roman" w:hAnsi="Times New Roman"/>
          <w:sz w:val="24"/>
          <w:szCs w:val="24"/>
          <w:lang w:eastAsia="ru-RU"/>
        </w:rPr>
        <w:lastRenderedPageBreak/>
        <w:t>из следующих процедур:</w:t>
      </w:r>
    </w:p>
    <w:p w:rsidR="0026050C" w:rsidRPr="0026050C" w:rsidRDefault="0026050C" w:rsidP="0026050C">
      <w:pPr>
        <w:widowControl w:val="0"/>
        <w:suppressAutoHyphens w:val="0"/>
        <w:autoSpaceDE w:val="0"/>
        <w:autoSpaceDN w:val="0"/>
        <w:adjustRightInd w:val="0"/>
        <w:spacing w:after="0" w:line="240" w:lineRule="auto"/>
        <w:ind w:left="-142" w:firstLine="142"/>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выбор темы, определение целевого и читательского назначения;</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изучение материалов по теме;</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подбор необходимых документов по разным источникам, включая Интернет;</w:t>
      </w:r>
    </w:p>
    <w:p w:rsidR="0026050C" w:rsidRPr="0026050C" w:rsidRDefault="0026050C" w:rsidP="0026050C">
      <w:pPr>
        <w:widowControl w:val="0"/>
        <w:tabs>
          <w:tab w:val="left" w:pos="851"/>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определение круга заинтересованных лиц, организаций и учреждений, переговоры с ними;</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реклама, рекламная кампания;</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разработка структуры мероприятия, написание сценария;</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подбор иллюстративного материала;</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подготовка участников мероприятия;</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оформление аудитории;</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проведение мероприятия, его фиксирование;</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изучение эффективности;</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анализ мероприятия, выявление его достоинств и недостатков;</w:t>
      </w:r>
    </w:p>
    <w:p w:rsidR="0026050C" w:rsidRPr="0026050C" w:rsidRDefault="0026050C" w:rsidP="0026050C">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пропаганда проведенного мероприятия.</w:t>
      </w:r>
    </w:p>
    <w:p w:rsidR="0026050C" w:rsidRPr="0026050C" w:rsidRDefault="0026050C" w:rsidP="0026050C">
      <w:pPr>
        <w:widowControl w:val="0"/>
        <w:suppressAutoHyphens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6050C">
        <w:rPr>
          <w:rFonts w:ascii="Times New Roman" w:eastAsia="Times New Roman" w:hAnsi="Times New Roman" w:cs="Arial"/>
          <w:sz w:val="24"/>
          <w:szCs w:val="24"/>
          <w:lang w:eastAsia="ru-RU"/>
        </w:rPr>
        <w:t xml:space="preserve">3.4. Комплектование библиотечного фонда, обеспечение его сохранности, </w:t>
      </w:r>
      <w:r w:rsidRPr="0026050C">
        <w:rPr>
          <w:rFonts w:ascii="Times New Roman" w:eastAsia="Times New Roman" w:hAnsi="Times New Roman" w:cs="Arial"/>
          <w:bCs/>
          <w:sz w:val="24"/>
          <w:szCs w:val="24"/>
          <w:lang/>
        </w:rPr>
        <w:t>ведение справочно-библиографического аппарата.</w:t>
      </w:r>
    </w:p>
    <w:p w:rsidR="0026050C" w:rsidRPr="0026050C" w:rsidRDefault="0026050C" w:rsidP="0026050C">
      <w:pPr>
        <w:tabs>
          <w:tab w:val="left" w:pos="709"/>
          <w:tab w:val="left" w:pos="900"/>
          <w:tab w:val="left" w:pos="1276"/>
        </w:tabs>
        <w:suppressAutoHyphens w:val="0"/>
        <w:spacing w:after="0" w:line="240" w:lineRule="auto"/>
        <w:ind w:left="-142"/>
        <w:jc w:val="both"/>
        <w:rPr>
          <w:rFonts w:ascii="Times New Roman" w:hAnsi="Times New Roman"/>
          <w:sz w:val="24"/>
          <w:szCs w:val="24"/>
          <w:lang w:eastAsia="en-US"/>
        </w:rPr>
      </w:pPr>
      <w:r w:rsidRPr="0026050C">
        <w:rPr>
          <w:rFonts w:ascii="Times New Roman" w:hAnsi="Times New Roman"/>
          <w:sz w:val="24"/>
          <w:szCs w:val="24"/>
          <w:lang w:eastAsia="en-US"/>
        </w:rPr>
        <w:tab/>
        <w:t>3.4.1. Формирование книжного фонда МБУК «</w:t>
      </w:r>
      <w:proofErr w:type="gramStart"/>
      <w:r w:rsidRPr="0026050C">
        <w:rPr>
          <w:rFonts w:ascii="Times New Roman" w:hAnsi="Times New Roman"/>
          <w:sz w:val="24"/>
          <w:szCs w:val="24"/>
          <w:lang w:eastAsia="en-US"/>
        </w:rPr>
        <w:t>Юрьев-Польская</w:t>
      </w:r>
      <w:proofErr w:type="gramEnd"/>
      <w:r w:rsidRPr="0026050C">
        <w:rPr>
          <w:rFonts w:ascii="Times New Roman" w:hAnsi="Times New Roman"/>
          <w:sz w:val="24"/>
          <w:szCs w:val="24"/>
          <w:lang w:eastAsia="en-US"/>
        </w:rPr>
        <w:t xml:space="preserve"> ЦБС» осуществляется путем ежегодного планового комплектования, книгообмена, безвозмездной передачи, дарения, подписки на периодические издания.</w:t>
      </w:r>
    </w:p>
    <w:p w:rsidR="0026050C" w:rsidRPr="0026050C" w:rsidRDefault="0026050C" w:rsidP="0026050C">
      <w:pPr>
        <w:tabs>
          <w:tab w:val="left" w:pos="709"/>
          <w:tab w:val="left" w:pos="900"/>
          <w:tab w:val="left" w:pos="1276"/>
        </w:tabs>
        <w:suppressAutoHyphens w:val="0"/>
        <w:spacing w:after="0" w:line="240" w:lineRule="auto"/>
        <w:ind w:left="-142"/>
        <w:jc w:val="both"/>
        <w:rPr>
          <w:rFonts w:ascii="Times New Roman" w:hAnsi="Times New Roman"/>
          <w:sz w:val="24"/>
          <w:szCs w:val="24"/>
          <w:lang w:eastAsia="en-US"/>
        </w:rPr>
      </w:pPr>
      <w:r w:rsidRPr="0026050C">
        <w:rPr>
          <w:rFonts w:ascii="Times New Roman" w:hAnsi="Times New Roman"/>
          <w:sz w:val="24"/>
          <w:szCs w:val="24"/>
          <w:lang w:eastAsia="en-US"/>
        </w:rPr>
        <w:tab/>
        <w:t>3.4.2. При комплектовании учитываются потребности населения, читательский спрос, данные об использовании имеющегося собрания документов, нормативы библиотечно-информационного обслуживания населения.</w:t>
      </w:r>
    </w:p>
    <w:p w:rsidR="0026050C" w:rsidRPr="0026050C" w:rsidRDefault="0026050C" w:rsidP="0026050C">
      <w:pPr>
        <w:tabs>
          <w:tab w:val="left" w:pos="709"/>
          <w:tab w:val="left" w:pos="900"/>
          <w:tab w:val="left" w:pos="1276"/>
        </w:tabs>
        <w:suppressAutoHyphens w:val="0"/>
        <w:spacing w:after="0" w:line="240" w:lineRule="auto"/>
        <w:ind w:left="-142"/>
        <w:jc w:val="both"/>
        <w:rPr>
          <w:rFonts w:ascii="Times New Roman" w:hAnsi="Times New Roman"/>
          <w:sz w:val="24"/>
          <w:szCs w:val="24"/>
          <w:lang w:eastAsia="en-US"/>
        </w:rPr>
      </w:pPr>
      <w:r w:rsidRPr="0026050C">
        <w:rPr>
          <w:rFonts w:ascii="Times New Roman" w:hAnsi="Times New Roman"/>
          <w:sz w:val="24"/>
          <w:szCs w:val="24"/>
          <w:lang w:eastAsia="en-US"/>
        </w:rPr>
        <w:tab/>
        <w:t>3.4.3. В целях приобретения максимально полного собрания печатной продукции и распределения между структурными подразделениями МБУК «</w:t>
      </w:r>
      <w:proofErr w:type="gramStart"/>
      <w:r w:rsidRPr="0026050C">
        <w:rPr>
          <w:rFonts w:ascii="Times New Roman" w:hAnsi="Times New Roman"/>
          <w:sz w:val="24"/>
          <w:szCs w:val="24"/>
          <w:lang w:eastAsia="en-US"/>
        </w:rPr>
        <w:t>Юрьев-Польская</w:t>
      </w:r>
      <w:proofErr w:type="gramEnd"/>
      <w:r w:rsidRPr="0026050C">
        <w:rPr>
          <w:rFonts w:ascii="Times New Roman" w:hAnsi="Times New Roman"/>
          <w:sz w:val="24"/>
          <w:szCs w:val="24"/>
          <w:lang w:eastAsia="en-US"/>
        </w:rPr>
        <w:t xml:space="preserve"> ЦБС» отдел комплектования Центральной библиотеки МБУК «Юрьев-Польская ЦБС» координирует отбор литературы с учетом профиля деятельности и потребностей обслуживаемого населения.</w:t>
      </w:r>
    </w:p>
    <w:p w:rsidR="0026050C" w:rsidRPr="0026050C" w:rsidRDefault="0026050C" w:rsidP="0026050C">
      <w:pPr>
        <w:tabs>
          <w:tab w:val="left" w:pos="709"/>
          <w:tab w:val="left" w:pos="900"/>
          <w:tab w:val="left" w:pos="1276"/>
        </w:tabs>
        <w:suppressAutoHyphens w:val="0"/>
        <w:spacing w:after="0" w:line="240" w:lineRule="auto"/>
        <w:ind w:left="-142"/>
        <w:jc w:val="both"/>
        <w:rPr>
          <w:rFonts w:ascii="Times New Roman" w:hAnsi="Times New Roman"/>
          <w:sz w:val="24"/>
          <w:szCs w:val="24"/>
          <w:lang w:eastAsia="en-US"/>
        </w:rPr>
      </w:pPr>
      <w:r w:rsidRPr="0026050C">
        <w:rPr>
          <w:rFonts w:ascii="Times New Roman" w:hAnsi="Times New Roman"/>
          <w:sz w:val="24"/>
          <w:szCs w:val="24"/>
          <w:lang w:eastAsia="en-US"/>
        </w:rPr>
        <w:tab/>
        <w:t>3.5. В целях сохранности библиотечного фонда получатель муниципальной услуги:</w:t>
      </w:r>
    </w:p>
    <w:p w:rsidR="0026050C" w:rsidRPr="0026050C" w:rsidRDefault="0026050C" w:rsidP="0026050C">
      <w:pPr>
        <w:tabs>
          <w:tab w:val="left" w:pos="284"/>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возвращает документ в срок, определенный Правилами пользования библиотекой;</w:t>
      </w:r>
    </w:p>
    <w:p w:rsidR="0026050C" w:rsidRPr="0026050C" w:rsidRDefault="0026050C" w:rsidP="0026050C">
      <w:pPr>
        <w:tabs>
          <w:tab w:val="left" w:pos="284"/>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посещает читальный зал и открытый библиотечный фонд абонемента без верхней одежды и сумки.</w:t>
      </w:r>
    </w:p>
    <w:p w:rsidR="0026050C" w:rsidRPr="0026050C" w:rsidRDefault="0026050C" w:rsidP="0026050C">
      <w:pPr>
        <w:shd w:val="clear" w:color="auto" w:fill="FFFFFF"/>
        <w:tabs>
          <w:tab w:val="left" w:pos="426"/>
        </w:tabs>
        <w:suppressAutoHyphens w:val="0"/>
        <w:autoSpaceDE w:val="0"/>
        <w:autoSpaceDN w:val="0"/>
        <w:adjustRightInd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r>
      <w:r w:rsidRPr="0026050C">
        <w:rPr>
          <w:rFonts w:ascii="Times New Roman" w:hAnsi="Times New Roman"/>
          <w:sz w:val="24"/>
          <w:szCs w:val="24"/>
          <w:lang w:eastAsia="en-US"/>
        </w:rPr>
        <w:tab/>
      </w:r>
      <w:r w:rsidRPr="0026050C">
        <w:rPr>
          <w:rFonts w:ascii="Times New Roman" w:eastAsia="Times New Roman" w:hAnsi="Times New Roman"/>
          <w:color w:val="000000"/>
          <w:sz w:val="24"/>
          <w:szCs w:val="24"/>
          <w:lang w:eastAsia="en-US"/>
        </w:rPr>
        <w:t xml:space="preserve">3.5.1. Пользователи библиотеки, нарушившие Правила пользования и причинившие библиотеке </w:t>
      </w:r>
      <w:r w:rsidRPr="0026050C">
        <w:rPr>
          <w:rFonts w:ascii="Times New Roman" w:eastAsia="Times New Roman" w:hAnsi="Times New Roman"/>
          <w:bCs/>
          <w:color w:val="000000"/>
          <w:sz w:val="24"/>
          <w:szCs w:val="24"/>
          <w:lang w:eastAsia="en-US"/>
        </w:rPr>
        <w:t>ущерб,</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компенсируют   его   в   размере, установленном   Правилами, а   также   несут   иную ответственность в случаях, предусмотренных действующим законодательством (ст.9 ФЗ «О библиотечном деле»).</w:t>
      </w:r>
    </w:p>
    <w:p w:rsidR="0026050C" w:rsidRPr="0026050C" w:rsidRDefault="0026050C" w:rsidP="0026050C">
      <w:pPr>
        <w:shd w:val="clear" w:color="auto" w:fill="FFFFFF"/>
        <w:tabs>
          <w:tab w:val="left" w:pos="426"/>
        </w:tabs>
        <w:suppressAutoHyphens w:val="0"/>
        <w:autoSpaceDE w:val="0"/>
        <w:autoSpaceDN w:val="0"/>
        <w:adjustRightInd w:val="0"/>
        <w:spacing w:after="0" w:line="240" w:lineRule="auto"/>
        <w:jc w:val="both"/>
        <w:rPr>
          <w:rFonts w:ascii="Times New Roman" w:eastAsia="Times New Roman" w:hAnsi="Times New Roman"/>
          <w:color w:val="000000"/>
          <w:sz w:val="24"/>
          <w:szCs w:val="24"/>
          <w:lang w:eastAsia="en-US"/>
        </w:rPr>
      </w:pPr>
      <w:r w:rsidRPr="0026050C">
        <w:rPr>
          <w:rFonts w:ascii="Times New Roman" w:hAnsi="Times New Roman"/>
          <w:bCs/>
          <w:color w:val="000000"/>
          <w:sz w:val="24"/>
          <w:szCs w:val="24"/>
          <w:lang w:eastAsia="en-US"/>
        </w:rPr>
        <w:tab/>
      </w:r>
      <w:r w:rsidRPr="0026050C">
        <w:rPr>
          <w:rFonts w:ascii="Times New Roman" w:hAnsi="Times New Roman"/>
          <w:bCs/>
          <w:color w:val="000000"/>
          <w:sz w:val="24"/>
          <w:szCs w:val="24"/>
          <w:lang w:eastAsia="en-US"/>
        </w:rPr>
        <w:tab/>
        <w:t>3</w:t>
      </w:r>
      <w:r w:rsidRPr="0026050C">
        <w:rPr>
          <w:rFonts w:ascii="Times New Roman" w:eastAsia="Times New Roman" w:hAnsi="Times New Roman"/>
          <w:bCs/>
          <w:color w:val="000000"/>
          <w:sz w:val="24"/>
          <w:szCs w:val="24"/>
          <w:lang w:eastAsia="en-US"/>
        </w:rPr>
        <w:t>а</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утерянное пользователем произведение печати ущерб определяется библиотекой по ценам, действующим в данной местности на день причинения ущерба.</w:t>
      </w:r>
    </w:p>
    <w:p w:rsidR="0026050C" w:rsidRPr="0026050C" w:rsidRDefault="0026050C" w:rsidP="0026050C">
      <w:pPr>
        <w:shd w:val="clear" w:color="auto" w:fill="FFFFFF"/>
        <w:tabs>
          <w:tab w:val="left" w:pos="426"/>
        </w:tabs>
        <w:suppressAutoHyphens w:val="0"/>
        <w:autoSpaceDE w:val="0"/>
        <w:autoSpaceDN w:val="0"/>
        <w:adjustRightInd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tab/>
      </w:r>
      <w:r w:rsidRPr="0026050C">
        <w:rPr>
          <w:rFonts w:ascii="Times New Roman" w:eastAsia="Times New Roman" w:hAnsi="Times New Roman"/>
          <w:color w:val="000000"/>
          <w:sz w:val="24"/>
          <w:szCs w:val="24"/>
          <w:lang w:eastAsia="en-US"/>
        </w:rPr>
        <w:tab/>
      </w:r>
      <w:r w:rsidRPr="0026050C">
        <w:rPr>
          <w:rFonts w:ascii="Times New Roman" w:hAnsi="Times New Roman"/>
          <w:color w:val="000000"/>
          <w:sz w:val="24"/>
          <w:szCs w:val="24"/>
          <w:lang w:eastAsia="en-US"/>
        </w:rPr>
        <w:t>3</w:t>
      </w:r>
      <w:r w:rsidRPr="0026050C">
        <w:rPr>
          <w:rFonts w:ascii="Times New Roman" w:eastAsia="Times New Roman" w:hAnsi="Times New Roman"/>
          <w:color w:val="000000"/>
          <w:sz w:val="24"/>
          <w:szCs w:val="24"/>
          <w:lang w:eastAsia="en-US"/>
        </w:rPr>
        <w:t xml:space="preserve">а утрату произведений печати и иных материалов из фонда библиотеки, причинение им невосполнимого вреда и нарушение сроков возврата документов несовершеннолетними </w:t>
      </w:r>
      <w:r w:rsidRPr="0026050C">
        <w:rPr>
          <w:rFonts w:ascii="Times New Roman" w:eastAsia="Times New Roman" w:hAnsi="Times New Roman"/>
          <w:bCs/>
          <w:color w:val="000000"/>
          <w:sz w:val="24"/>
          <w:szCs w:val="24"/>
          <w:lang w:eastAsia="en-US"/>
        </w:rPr>
        <w:t>пользователями</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 xml:space="preserve">ответственность несут их родители, опекуны, попечители. </w:t>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bCs/>
          <w:color w:val="000000"/>
          <w:sz w:val="24"/>
          <w:szCs w:val="24"/>
          <w:lang w:eastAsia="en-US"/>
        </w:rPr>
        <w:tab/>
        <w:t>При</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 xml:space="preserve">иных случаях нанесения вреда имуществу или </w:t>
      </w:r>
      <w:r w:rsidRPr="0026050C">
        <w:rPr>
          <w:rFonts w:ascii="Times New Roman" w:eastAsia="Times New Roman" w:hAnsi="Times New Roman"/>
          <w:bCs/>
          <w:color w:val="000000"/>
          <w:sz w:val="24"/>
          <w:szCs w:val="24"/>
          <w:lang w:eastAsia="en-US"/>
        </w:rPr>
        <w:t>персоналу</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 xml:space="preserve">библиотеки пользователи несут ответственность в соответствии </w:t>
      </w:r>
      <w:r w:rsidRPr="0026050C">
        <w:rPr>
          <w:rFonts w:ascii="Times New Roman" w:eastAsia="Times New Roman" w:hAnsi="Times New Roman"/>
          <w:bCs/>
          <w:color w:val="000000"/>
          <w:sz w:val="24"/>
          <w:szCs w:val="24"/>
          <w:lang w:eastAsia="en-US"/>
        </w:rPr>
        <w:t>с действующим</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законодательством.</w:t>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tab/>
        <w:t>Граждане, утратившие книги и иные материалы из фонда библиотеки, обязаны заменять их</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произведениями печати, признанными библиотекой, равноценными (по стоимости и</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содержанию).</w:t>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tab/>
      </w:r>
      <w:r w:rsidRPr="0026050C">
        <w:rPr>
          <w:rFonts w:ascii="Times New Roman" w:hAnsi="Times New Roman"/>
          <w:color w:val="000000"/>
          <w:sz w:val="24"/>
          <w:szCs w:val="24"/>
          <w:lang w:eastAsia="en-US"/>
        </w:rPr>
        <w:t>3</w:t>
      </w:r>
      <w:r w:rsidRPr="0026050C">
        <w:rPr>
          <w:rFonts w:ascii="Times New Roman" w:eastAsia="Times New Roman" w:hAnsi="Times New Roman"/>
          <w:color w:val="000000"/>
          <w:sz w:val="24"/>
          <w:szCs w:val="24"/>
          <w:lang w:eastAsia="en-US"/>
        </w:rPr>
        <w:t>а причинённую книге порчу (вырванные страниц, вырезанные иллюстрации) пользователь</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обязан   возвратить такой же документ или заменить его   равноценным (по стоимости и</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содержанию) или копией утраченного или испорченного документа.</w:t>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tab/>
        <w:t>При невозможности замены пользователь обязан возместить стоимость утраченного или</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испорченного   документа   в размере, который определяется   библиотекой   по ценам, действующим в современных рыночных условиях (ст.12,15 Гражданского кодекса, ст.20 Закона</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«Об авторском праве и смежных правах»).</w:t>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lastRenderedPageBreak/>
        <w:tab/>
      </w:r>
      <w:r w:rsidRPr="0026050C">
        <w:rPr>
          <w:rFonts w:ascii="Times New Roman" w:hAnsi="Times New Roman"/>
          <w:color w:val="000000"/>
          <w:sz w:val="24"/>
          <w:szCs w:val="24"/>
          <w:lang w:eastAsia="en-US"/>
        </w:rPr>
        <w:t>3</w:t>
      </w:r>
      <w:r w:rsidRPr="0026050C">
        <w:rPr>
          <w:rFonts w:ascii="Times New Roman" w:eastAsia="Times New Roman" w:hAnsi="Times New Roman"/>
          <w:color w:val="000000"/>
          <w:sz w:val="24"/>
          <w:szCs w:val="24"/>
          <w:lang w:eastAsia="en-US"/>
        </w:rPr>
        <w:t xml:space="preserve">а причинение вреда редким и ценным изданиям пользователь </w:t>
      </w:r>
      <w:proofErr w:type="gramStart"/>
      <w:r w:rsidRPr="0026050C">
        <w:rPr>
          <w:rFonts w:ascii="Times New Roman" w:eastAsia="Times New Roman" w:hAnsi="Times New Roman"/>
          <w:color w:val="000000"/>
          <w:sz w:val="24"/>
          <w:szCs w:val="24"/>
          <w:lang w:eastAsia="en-US"/>
        </w:rPr>
        <w:t>оплачивает стоимость этого</w:t>
      </w:r>
      <w:proofErr w:type="gramEnd"/>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издания по рыночным ценам с учётом оценки этих изданий     по заключению</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комиссии по сохранности фонда.</w:t>
      </w:r>
      <w:r w:rsidRPr="0026050C">
        <w:rPr>
          <w:rFonts w:ascii="Times New Roman" w:eastAsia="Times New Roman" w:hAnsi="Times New Roman"/>
          <w:color w:val="000000"/>
          <w:sz w:val="24"/>
          <w:szCs w:val="24"/>
          <w:lang w:eastAsia="en-US"/>
        </w:rPr>
        <w:tab/>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tab/>
      </w:r>
      <w:r w:rsidRPr="0026050C">
        <w:rPr>
          <w:rFonts w:ascii="Times New Roman" w:hAnsi="Times New Roman"/>
          <w:bCs/>
          <w:color w:val="000000"/>
          <w:sz w:val="24"/>
          <w:szCs w:val="24"/>
          <w:lang w:eastAsia="en-US"/>
        </w:rPr>
        <w:t>3</w:t>
      </w:r>
      <w:r w:rsidRPr="0026050C">
        <w:rPr>
          <w:rFonts w:ascii="Times New Roman" w:eastAsia="Times New Roman" w:hAnsi="Times New Roman"/>
          <w:bCs/>
          <w:color w:val="000000"/>
          <w:sz w:val="24"/>
          <w:szCs w:val="24"/>
          <w:lang w:eastAsia="en-US"/>
        </w:rPr>
        <w:t>а</w:t>
      </w:r>
      <w:r w:rsidRPr="0026050C">
        <w:rPr>
          <w:rFonts w:ascii="Times New Roman" w:eastAsia="Times New Roman" w:hAnsi="Times New Roman"/>
          <w:b/>
          <w:bCs/>
          <w:color w:val="000000"/>
          <w:sz w:val="24"/>
          <w:szCs w:val="24"/>
          <w:lang w:eastAsia="en-US"/>
        </w:rPr>
        <w:t xml:space="preserve"> </w:t>
      </w:r>
      <w:r w:rsidRPr="0026050C">
        <w:rPr>
          <w:rFonts w:ascii="Times New Roman" w:eastAsia="Times New Roman" w:hAnsi="Times New Roman"/>
          <w:color w:val="000000"/>
          <w:sz w:val="24"/>
          <w:szCs w:val="24"/>
          <w:lang w:eastAsia="en-US"/>
        </w:rPr>
        <w:t>испорченный журнал (исчерканный текст, вырезанные или выдранные страницы и т.п.)</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пользователь обязан заменить его этим же самым номером или заплатить его стоимость по</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ценам, действующим в современных рыночных условиях.</w:t>
      </w:r>
    </w:p>
    <w:p w:rsidR="0026050C" w:rsidRPr="0026050C" w:rsidRDefault="0026050C" w:rsidP="0026050C">
      <w:pPr>
        <w:tabs>
          <w:tab w:val="left" w:pos="709"/>
          <w:tab w:val="left" w:pos="851"/>
        </w:tabs>
        <w:suppressAutoHyphens w:val="0"/>
        <w:spacing w:after="0" w:line="240" w:lineRule="auto"/>
        <w:jc w:val="both"/>
        <w:rPr>
          <w:rFonts w:ascii="Times New Roman" w:eastAsia="Times New Roman" w:hAnsi="Times New Roman"/>
          <w:color w:val="000000"/>
          <w:sz w:val="24"/>
          <w:szCs w:val="24"/>
          <w:lang w:eastAsia="en-US"/>
        </w:rPr>
      </w:pPr>
      <w:r w:rsidRPr="0026050C">
        <w:rPr>
          <w:rFonts w:ascii="Times New Roman" w:eastAsia="Times New Roman" w:hAnsi="Times New Roman"/>
          <w:color w:val="000000"/>
          <w:sz w:val="24"/>
          <w:szCs w:val="24"/>
          <w:lang w:eastAsia="en-US"/>
        </w:rPr>
        <w:tab/>
        <w:t>При   нарушении   сроков   возврата документов, взятых во временное   пользование на</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абонементе, пользователь обязан возместить штраф (неустойку) в соответствии с Правилами</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пользования абонементом   ЦБС   и может быть лишен   права пользованья ЦБС на сроки,</w:t>
      </w:r>
      <w:r w:rsidRPr="0026050C">
        <w:rPr>
          <w:rFonts w:ascii="Times New Roman" w:hAnsi="Times New Roman"/>
          <w:sz w:val="24"/>
          <w:szCs w:val="24"/>
          <w:lang w:eastAsia="en-US"/>
        </w:rPr>
        <w:t xml:space="preserve"> </w:t>
      </w:r>
      <w:r w:rsidRPr="0026050C">
        <w:rPr>
          <w:rFonts w:ascii="Times New Roman" w:eastAsia="Times New Roman" w:hAnsi="Times New Roman"/>
          <w:color w:val="000000"/>
          <w:sz w:val="24"/>
          <w:szCs w:val="24"/>
          <w:lang w:eastAsia="en-US"/>
        </w:rPr>
        <w:t>установленные Правилами.</w:t>
      </w:r>
    </w:p>
    <w:p w:rsidR="0026050C" w:rsidRPr="0026050C" w:rsidRDefault="0026050C" w:rsidP="0026050C">
      <w:pPr>
        <w:tabs>
          <w:tab w:val="left" w:pos="284"/>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r>
      <w:r w:rsidRPr="0026050C">
        <w:rPr>
          <w:rFonts w:ascii="Times New Roman" w:hAnsi="Times New Roman"/>
          <w:sz w:val="24"/>
          <w:szCs w:val="24"/>
          <w:lang w:eastAsia="en-US"/>
        </w:rPr>
        <w:tab/>
        <w:t>3.6. Организация и ведение справочно-библиографического аппарата. Создание и ведение электронных баз данных.</w:t>
      </w:r>
    </w:p>
    <w:p w:rsidR="0026050C" w:rsidRPr="0026050C" w:rsidRDefault="0026050C" w:rsidP="0026050C">
      <w:pPr>
        <w:tabs>
          <w:tab w:val="left" w:pos="709"/>
          <w:tab w:val="left" w:pos="900"/>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 xml:space="preserve">Процедура включает в себя: </w:t>
      </w:r>
    </w:p>
    <w:p w:rsidR="0026050C" w:rsidRPr="0026050C" w:rsidRDefault="0026050C" w:rsidP="0026050C">
      <w:pPr>
        <w:suppressAutoHyphens w:val="0"/>
        <w:spacing w:after="0" w:line="240" w:lineRule="auto"/>
        <w:jc w:val="both"/>
        <w:rPr>
          <w:rFonts w:ascii="Times New Roman" w:hAnsi="Times New Roman"/>
          <w:sz w:val="24"/>
          <w:szCs w:val="24"/>
          <w:lang w:eastAsia="en-US"/>
        </w:rPr>
      </w:pPr>
      <w:proofErr w:type="gramStart"/>
      <w:r w:rsidRPr="0026050C">
        <w:rPr>
          <w:rFonts w:ascii="Times New Roman" w:hAnsi="Times New Roman"/>
          <w:sz w:val="24"/>
          <w:szCs w:val="24"/>
          <w:lang w:eastAsia="en-US"/>
        </w:rPr>
        <w:t>- формирование библиографической записи (автор, заглавие, год издания, место издания, ISBN - уникальный номер книжного издания, издательство, объем документа (в страницах или мегабайтах), местонахождение документа (в виде краткого названия библиотеки – держателя информации);</w:t>
      </w:r>
      <w:proofErr w:type="gramEnd"/>
    </w:p>
    <w:p w:rsidR="0026050C" w:rsidRPr="0026050C" w:rsidRDefault="0026050C" w:rsidP="0026050C">
      <w:pPr>
        <w:tabs>
          <w:tab w:val="left" w:pos="709"/>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редактирование библиографической записи;</w:t>
      </w:r>
    </w:p>
    <w:p w:rsidR="0026050C" w:rsidRPr="0026050C" w:rsidRDefault="0026050C" w:rsidP="0026050C">
      <w:pPr>
        <w:tabs>
          <w:tab w:val="left" w:pos="709"/>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систематизация документов;</w:t>
      </w:r>
    </w:p>
    <w:p w:rsidR="0026050C" w:rsidRPr="0026050C" w:rsidRDefault="0026050C" w:rsidP="0026050C">
      <w:pPr>
        <w:tabs>
          <w:tab w:val="left" w:pos="709"/>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организация каталогов и баз данных (генеральные алфавитный (учетный) и систематический каталоги, электронный каталог, электронная база данных «Аналитика» в Центральной библиотеке; алфавитный и систематический каталоги в структурных подразделениях МБУК «</w:t>
      </w:r>
      <w:proofErr w:type="gramStart"/>
      <w:r w:rsidRPr="0026050C">
        <w:rPr>
          <w:rFonts w:ascii="Times New Roman" w:hAnsi="Times New Roman"/>
          <w:sz w:val="24"/>
          <w:szCs w:val="24"/>
          <w:lang w:eastAsia="en-US"/>
        </w:rPr>
        <w:t>Юрьев-Польская</w:t>
      </w:r>
      <w:proofErr w:type="gramEnd"/>
      <w:r w:rsidRPr="0026050C">
        <w:rPr>
          <w:rFonts w:ascii="Times New Roman" w:hAnsi="Times New Roman"/>
          <w:sz w:val="24"/>
          <w:szCs w:val="24"/>
          <w:lang w:eastAsia="en-US"/>
        </w:rPr>
        <w:t xml:space="preserve"> ЦБС»);</w:t>
      </w:r>
    </w:p>
    <w:p w:rsidR="0026050C" w:rsidRPr="0026050C" w:rsidRDefault="0026050C" w:rsidP="0026050C">
      <w:pPr>
        <w:tabs>
          <w:tab w:val="left" w:pos="709"/>
        </w:tabs>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техническая обработка документа (штемпелевание, проставление инвентарного номера и шифра хранения документа, наклеивание кармашка, листка сроков возврата, оформление книжного формуляра).</w:t>
      </w:r>
    </w:p>
    <w:p w:rsidR="0026050C" w:rsidRPr="0026050C" w:rsidRDefault="0026050C" w:rsidP="0026050C">
      <w:pPr>
        <w:suppressAutoHyphens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3.7. Критериями принятия решений является наличие полного пакета документов, наличие запрашиваемой информации.</w:t>
      </w:r>
    </w:p>
    <w:p w:rsidR="0026050C" w:rsidRPr="0026050C" w:rsidRDefault="0026050C" w:rsidP="0026050C">
      <w:pPr>
        <w:spacing w:after="0" w:line="240" w:lineRule="auto"/>
        <w:jc w:val="both"/>
        <w:rPr>
          <w:rFonts w:ascii="Times New Roman" w:eastAsia="Arial Unicode MS" w:hAnsi="Times New Roman"/>
          <w:color w:val="000000"/>
          <w:sz w:val="24"/>
          <w:szCs w:val="24"/>
          <w:lang w:eastAsia="ru-RU"/>
        </w:rPr>
      </w:pPr>
    </w:p>
    <w:p w:rsidR="0026050C" w:rsidRPr="0026050C" w:rsidRDefault="0026050C" w:rsidP="0026050C">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 xml:space="preserve">IV. Формы </w:t>
      </w:r>
      <w:proofErr w:type="gramStart"/>
      <w:r w:rsidRPr="0026050C">
        <w:rPr>
          <w:rFonts w:ascii="Times New Roman" w:hAnsi="Times New Roman"/>
          <w:b/>
          <w:sz w:val="24"/>
          <w:szCs w:val="24"/>
          <w:lang w:eastAsia="en-US"/>
        </w:rPr>
        <w:t>контроля за</w:t>
      </w:r>
      <w:proofErr w:type="gramEnd"/>
      <w:r w:rsidRPr="0026050C">
        <w:rPr>
          <w:rFonts w:ascii="Times New Roman" w:hAnsi="Times New Roman"/>
          <w:b/>
          <w:sz w:val="24"/>
          <w:szCs w:val="24"/>
          <w:lang w:eastAsia="en-US"/>
        </w:rPr>
        <w:t xml:space="preserve"> исполнением административного регламента</w:t>
      </w:r>
    </w:p>
    <w:p w:rsidR="0026050C" w:rsidRPr="0026050C" w:rsidRDefault="0026050C" w:rsidP="0026050C">
      <w:pPr>
        <w:suppressAutoHyphens w:val="0"/>
        <w:spacing w:after="0" w:line="240" w:lineRule="auto"/>
        <w:jc w:val="center"/>
        <w:rPr>
          <w:rFonts w:ascii="Times New Roman" w:hAnsi="Times New Roman"/>
          <w:b/>
          <w:sz w:val="24"/>
          <w:szCs w:val="24"/>
          <w:lang w:eastAsia="en-US"/>
        </w:rPr>
      </w:pP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 xml:space="preserve">4.1. Текущий </w:t>
      </w:r>
      <w:proofErr w:type="gramStart"/>
      <w:r w:rsidRPr="0026050C">
        <w:rPr>
          <w:rFonts w:ascii="Times New Roman" w:hAnsi="Times New Roman"/>
          <w:sz w:val="24"/>
          <w:szCs w:val="24"/>
          <w:lang w:eastAsia="en-US"/>
        </w:rPr>
        <w:t>контроль за</w:t>
      </w:r>
      <w:proofErr w:type="gramEnd"/>
      <w:r w:rsidRPr="0026050C">
        <w:rPr>
          <w:rFonts w:ascii="Times New Roman" w:hAnsi="Times New Roman"/>
          <w:sz w:val="24"/>
          <w:szCs w:val="24"/>
          <w:lang w:eastAsia="en-US"/>
        </w:rPr>
        <w:t xml:space="preserve"> соблюдением последовательности действий, определенных настоящим административным регламентом, осуществляется руководителем Учреждения, ответственным за организацию работы по предоставлению муниципальной услуги.</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4.2. Текущий контроль осуществляется путем проведения руководителем Учреждения, ответственным за организацию работы по предоставлению муниципальной услуги, проверок соблюдения и исполнения работниками положений настоящего административного регламента.</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4.3. Периодичность осуществления текущего контроля устанавливается руководителем Учреждения.</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 xml:space="preserve">4.4. </w:t>
      </w:r>
      <w:proofErr w:type="gramStart"/>
      <w:r w:rsidRPr="0026050C">
        <w:rPr>
          <w:rFonts w:ascii="Times New Roman" w:hAnsi="Times New Roman"/>
          <w:sz w:val="24"/>
          <w:szCs w:val="24"/>
          <w:lang w:eastAsia="en-US"/>
        </w:rPr>
        <w:t>Контроль за</w:t>
      </w:r>
      <w:proofErr w:type="gramEnd"/>
      <w:r w:rsidRPr="0026050C">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рассмотрение, принятие решений и подготовку ответов на обращения граждан, содержащие жалобы на решения, действия (бездействие) специалистов Учреждений.</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4.5. Периодичность проведения проверок носит плановый характер и внеплановый характер (по конкретному обращению заинтересованных лиц).</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4.6. Результаты проверки оформляются в виде акта (справки, письма), в котором отмечаются выявленные недостатки и предложения по их устранению.</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t>4.7. Специалисты Учреждений несут персональную ответственность за сроки и порядок предоставления муниципальной услуги, которая закрепляется в их должностных инструкциях в соответствии с требованиями законодательства.</w:t>
      </w:r>
    </w:p>
    <w:p w:rsidR="0026050C" w:rsidRPr="0026050C" w:rsidRDefault="0026050C" w:rsidP="0026050C">
      <w:pPr>
        <w:suppressAutoHyphens w:val="0"/>
        <w:spacing w:after="0" w:line="240" w:lineRule="auto"/>
        <w:ind w:left="-142" w:firstLine="850"/>
        <w:jc w:val="both"/>
        <w:rPr>
          <w:rFonts w:ascii="Times New Roman" w:hAnsi="Times New Roman"/>
          <w:sz w:val="24"/>
          <w:szCs w:val="24"/>
          <w:lang w:eastAsia="en-US"/>
        </w:rPr>
      </w:pPr>
      <w:r w:rsidRPr="0026050C">
        <w:rPr>
          <w:rFonts w:ascii="Times New Roman" w:hAnsi="Times New Roman"/>
          <w:sz w:val="24"/>
          <w:szCs w:val="24"/>
          <w:lang w:eastAsia="en-US"/>
        </w:rPr>
        <w:lastRenderedPageBreak/>
        <w:t>4.8.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6050C" w:rsidRPr="0026050C" w:rsidRDefault="0026050C" w:rsidP="0026050C">
      <w:pPr>
        <w:suppressAutoHyphens w:val="0"/>
        <w:spacing w:after="0" w:line="240" w:lineRule="auto"/>
        <w:jc w:val="both"/>
        <w:rPr>
          <w:rFonts w:ascii="Times New Roman" w:hAnsi="Times New Roman"/>
          <w:sz w:val="24"/>
          <w:szCs w:val="24"/>
          <w:lang w:eastAsia="en-US"/>
        </w:rPr>
      </w:pPr>
    </w:p>
    <w:p w:rsidR="0026050C" w:rsidRPr="0026050C" w:rsidRDefault="0026050C" w:rsidP="0026050C">
      <w:pPr>
        <w:suppressAutoHyphens w:val="0"/>
        <w:spacing w:after="0" w:line="276" w:lineRule="auto"/>
        <w:jc w:val="center"/>
        <w:rPr>
          <w:rFonts w:ascii="Times New Roman" w:eastAsia="Times New Roman" w:hAnsi="Times New Roman"/>
          <w:b/>
          <w:iCs/>
          <w:sz w:val="24"/>
          <w:szCs w:val="24"/>
          <w:lang w:eastAsia="ru-RU"/>
        </w:rPr>
      </w:pPr>
      <w:r w:rsidRPr="0026050C">
        <w:rPr>
          <w:rFonts w:ascii="Times New Roman" w:hAnsi="Times New Roman"/>
          <w:b/>
          <w:sz w:val="24"/>
          <w:szCs w:val="24"/>
          <w:lang w:eastAsia="en-US"/>
        </w:rPr>
        <w:t xml:space="preserve">V. </w:t>
      </w:r>
      <w:r w:rsidRPr="0026050C">
        <w:rPr>
          <w:rFonts w:ascii="Times New Roman" w:eastAsia="Times New Roman" w:hAnsi="Times New Roman"/>
          <w:b/>
          <w:iCs/>
          <w:sz w:val="24"/>
          <w:szCs w:val="24"/>
          <w:lang w:eastAsia="ru-RU"/>
        </w:rPr>
        <w:t>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26050C">
        <w:rPr>
          <w:rFonts w:ascii="Times New Roman" w:eastAsia="Times New Roman" w:hAnsi="Times New Roman"/>
          <w:sz w:val="24"/>
          <w:szCs w:val="24"/>
          <w:lang w:eastAsia="ru-RU"/>
        </w:rPr>
        <w:t>Юрьев-Польский район</w:t>
      </w:r>
      <w:r w:rsidRPr="0026050C">
        <w:rPr>
          <w:rFonts w:ascii="Times New Roman" w:eastAsia="Times New Roman" w:hAnsi="Times New Roman"/>
          <w:iCs/>
          <w:sz w:val="24"/>
          <w:szCs w:val="24"/>
          <w:lang w:eastAsia="ru-RU"/>
        </w:rPr>
        <w:t>, в том числе через Единый портал государственных и муниципальных услуг (функций).</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5.2. В досудебном (внесудебном) порядке заявитель может обжаловать решения, действия (бездействие):</w:t>
      </w:r>
    </w:p>
    <w:p w:rsidR="0026050C" w:rsidRPr="0026050C" w:rsidRDefault="0026050C" w:rsidP="0026050C">
      <w:pPr>
        <w:suppressAutoHyphens w:val="0"/>
        <w:spacing w:after="0" w:line="240" w:lineRule="auto"/>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специалистов, ответственных за предоставление муниципальной услуги – директору Учреждения;</w:t>
      </w:r>
    </w:p>
    <w:p w:rsidR="0026050C" w:rsidRPr="0026050C" w:rsidRDefault="0026050C" w:rsidP="0026050C">
      <w:pPr>
        <w:suppressAutoHyphens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iCs/>
          <w:sz w:val="24"/>
          <w:szCs w:val="24"/>
          <w:lang w:eastAsia="ru-RU"/>
        </w:rPr>
        <w:t xml:space="preserve">- директора Учреждения – главе </w:t>
      </w:r>
      <w:r w:rsidRPr="0026050C">
        <w:rPr>
          <w:rFonts w:ascii="Times New Roman" w:eastAsia="Times New Roman" w:hAnsi="Times New Roman"/>
          <w:sz w:val="24"/>
          <w:szCs w:val="24"/>
          <w:lang w:eastAsia="ru-RU"/>
        </w:rPr>
        <w:t>администрации муниципального образования Юрьев-Польский район.</w:t>
      </w:r>
    </w:p>
    <w:p w:rsidR="0026050C" w:rsidRPr="0026050C" w:rsidRDefault="0026050C" w:rsidP="0026050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xml:space="preserve">5.3. Заявитель может обратиться с </w:t>
      </w:r>
      <w:proofErr w:type="gramStart"/>
      <w:r w:rsidRPr="0026050C">
        <w:rPr>
          <w:rFonts w:ascii="Times New Roman" w:eastAsia="Times New Roman" w:hAnsi="Times New Roman"/>
          <w:sz w:val="24"/>
          <w:szCs w:val="24"/>
          <w:lang w:eastAsia="ru-RU"/>
        </w:rPr>
        <w:t>жалобой</w:t>
      </w:r>
      <w:proofErr w:type="gramEnd"/>
      <w:r w:rsidRPr="0026050C">
        <w:rPr>
          <w:rFonts w:ascii="Times New Roman" w:eastAsia="Times New Roman" w:hAnsi="Times New Roman"/>
          <w:sz w:val="24"/>
          <w:szCs w:val="24"/>
          <w:lang w:eastAsia="ru-RU"/>
        </w:rPr>
        <w:t xml:space="preserve"> в том числе в следующих случаях:</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а) нарушение срока регистрации запроса заявителя о </w:t>
      </w:r>
      <w:r w:rsidRPr="0026050C">
        <w:rPr>
          <w:rFonts w:ascii="Times New Roman" w:eastAsia="Times New Roman" w:hAnsi="Times New Roman"/>
          <w:iCs/>
          <w:sz w:val="24"/>
          <w:szCs w:val="24"/>
          <w:lang w:eastAsia="ru-RU"/>
        </w:rPr>
        <w:t>предоставлении 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нарушения срока предоставления 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д) отказ о </w:t>
      </w:r>
      <w:r w:rsidRPr="0026050C">
        <w:rPr>
          <w:rFonts w:ascii="Times New Roman" w:eastAsia="Times New Roman" w:hAnsi="Times New Roman"/>
          <w:iCs/>
          <w:sz w:val="24"/>
          <w:szCs w:val="24"/>
          <w:lang w:eastAsia="ru-RU"/>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Жалоба должна содержать:</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26050C">
        <w:rPr>
          <w:rFonts w:ascii="Times New Roman" w:eastAsia="Times New Roman" w:hAnsi="Times New Roman"/>
          <w:iCs/>
          <w:sz w:val="24"/>
          <w:szCs w:val="24"/>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6050C">
        <w:rPr>
          <w:rFonts w:ascii="Times New Roman" w:eastAsia="Times New Roman" w:hAnsi="Times New Roman"/>
          <w:iCs/>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сведения об обжалуемых решениях и действиях (бездействии) Учреждения, его должностного лица либо специалиста;</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Заявителем могут быть представлены документы (при наличии), подтверждающие доводы заявителя, либо их копии.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5.5. В случае</w:t>
      </w:r>
      <w:proofErr w:type="gramStart"/>
      <w:r w:rsidRPr="0026050C">
        <w:rPr>
          <w:rFonts w:ascii="Times New Roman" w:eastAsia="Times New Roman" w:hAnsi="Times New Roman"/>
          <w:iCs/>
          <w:sz w:val="24"/>
          <w:szCs w:val="24"/>
          <w:lang w:eastAsia="ru-RU"/>
        </w:rPr>
        <w:t>,</w:t>
      </w:r>
      <w:proofErr w:type="gramEnd"/>
      <w:r w:rsidRPr="0026050C">
        <w:rPr>
          <w:rFonts w:ascii="Times New Roman" w:eastAsia="Times New Roman" w:hAnsi="Times New Roman"/>
          <w:iCs/>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050C">
        <w:rPr>
          <w:rFonts w:ascii="Times New Roman" w:eastAsia="Times New Roman" w:hAnsi="Times New Roman"/>
          <w:iCs/>
          <w:sz w:val="24"/>
          <w:szCs w:val="24"/>
          <w:lang w:eastAsia="ru-RU"/>
        </w:rPr>
        <w:t>представлена</w:t>
      </w:r>
      <w:proofErr w:type="gramEnd"/>
      <w:r w:rsidRPr="0026050C">
        <w:rPr>
          <w:rFonts w:ascii="Times New Roman" w:eastAsia="Times New Roman" w:hAnsi="Times New Roman"/>
          <w:iCs/>
          <w:sz w:val="24"/>
          <w:szCs w:val="24"/>
          <w:lang w:eastAsia="ru-RU"/>
        </w:rPr>
        <w:t>:</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оформленная в соответствии с законодательством Российской Федерации доверенность (для физических лиц);</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Время приема жалоб должно совпадать со временем предоставления муниципальных услуг.</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Жалоба в письменной форме может быть также направлена по почте.</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Основания для приостановления рассмотрения жалобы отсутствуют.</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w:t>
      </w:r>
      <w:proofErr w:type="gramStart"/>
      <w:r w:rsidRPr="0026050C">
        <w:rPr>
          <w:rFonts w:ascii="Times New Roman" w:eastAsia="Times New Roman" w:hAnsi="Times New Roman"/>
          <w:iCs/>
          <w:sz w:val="24"/>
          <w:szCs w:val="24"/>
          <w:lang w:eastAsia="ru-RU"/>
        </w:rPr>
        <w:t>,</w:t>
      </w:r>
      <w:proofErr w:type="gramEnd"/>
      <w:r w:rsidRPr="0026050C">
        <w:rPr>
          <w:rFonts w:ascii="Times New Roman" w:eastAsia="Times New Roman" w:hAnsi="Times New Roman"/>
          <w:iCs/>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5.9. По результатам рассмотрения жалобы принимается одно из следующих решений:</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26050C">
        <w:rPr>
          <w:rFonts w:ascii="Times New Roman" w:eastAsia="Times New Roman" w:hAnsi="Times New Roman"/>
          <w:iCs/>
          <w:sz w:val="24"/>
          <w:szCs w:val="24"/>
          <w:lang w:eastAsia="ru-RU"/>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2) отказывает в удовлетворении жалобы.</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050C">
        <w:rPr>
          <w:rFonts w:ascii="Times New Roman" w:eastAsia="Times New Roman" w:hAnsi="Times New Roman"/>
          <w:iCs/>
          <w:sz w:val="24"/>
          <w:szCs w:val="24"/>
          <w:lang w:eastAsia="ru-RU"/>
        </w:rPr>
        <w:t>неудобства</w:t>
      </w:r>
      <w:proofErr w:type="gramEnd"/>
      <w:r w:rsidRPr="0026050C">
        <w:rPr>
          <w:rFonts w:ascii="Times New Roman" w:eastAsia="Times New Roman" w:hAnsi="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5.12. В случае признания </w:t>
      </w:r>
      <w:proofErr w:type="gramStart"/>
      <w:r w:rsidRPr="0026050C">
        <w:rPr>
          <w:rFonts w:ascii="Times New Roman" w:eastAsia="Times New Roman" w:hAnsi="Times New Roman"/>
          <w:iCs/>
          <w:sz w:val="24"/>
          <w:szCs w:val="24"/>
          <w:lang w:eastAsia="ru-RU"/>
        </w:rPr>
        <w:t>жалобы</w:t>
      </w:r>
      <w:proofErr w:type="gramEnd"/>
      <w:r w:rsidRPr="0026050C">
        <w:rPr>
          <w:rFonts w:ascii="Times New Roman" w:eastAsia="Times New Roman" w:hAnsi="Times New Roman"/>
          <w:i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5.13. В удовлетворении жалобы отказывается в следующих случаях:</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наличие решения по жалобе, принятого ранее в отношении того же заявителя и по тому же предмету жалобы.</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5.14. В случае установления в ходе или по результатам </w:t>
      </w:r>
      <w:proofErr w:type="gramStart"/>
      <w:r w:rsidRPr="0026050C">
        <w:rPr>
          <w:rFonts w:ascii="Times New Roman" w:eastAsia="Times New Roman" w:hAnsi="Times New Roman"/>
          <w:iCs/>
          <w:sz w:val="24"/>
          <w:szCs w:val="24"/>
          <w:lang w:eastAsia="ru-RU"/>
        </w:rPr>
        <w:t>рассмотрения жалобы признаков состава административного правонарушения</w:t>
      </w:r>
      <w:proofErr w:type="gramEnd"/>
      <w:r w:rsidRPr="0026050C">
        <w:rPr>
          <w:rFonts w:ascii="Times New Roman" w:eastAsia="Times New Roman" w:hAnsi="Times New Roman"/>
          <w:i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ответ по результатам рассмотрения жалобы указываются: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наименование Учреждения, должность, фамилия, имя, отчество (при наличии) ее должностного лица, принявшего решение по жалобе;</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фамилия, имя, отчество (при наличии) или наименование заявителя;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основание для принятия решения по жалобе;</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 принятое по жалобе решение;</w:t>
      </w:r>
    </w:p>
    <w:p w:rsidR="0026050C" w:rsidRPr="0026050C" w:rsidRDefault="0026050C" w:rsidP="0026050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iCs/>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6050C">
        <w:rPr>
          <w:rFonts w:ascii="Times New Roman" w:eastAsia="Times New Roman" w:hAnsi="Times New Roman"/>
          <w:sz w:val="24"/>
          <w:szCs w:val="24"/>
          <w:lang w:eastAsia="ru-RU"/>
        </w:rPr>
        <w:t>муниципальной услуги;</w:t>
      </w:r>
    </w:p>
    <w:p w:rsidR="0026050C" w:rsidRPr="0026050C" w:rsidRDefault="0026050C" w:rsidP="0026050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ж) сведения о порядке обжалования принятого по жалобе решения.</w:t>
      </w:r>
    </w:p>
    <w:p w:rsidR="0026050C" w:rsidRPr="0026050C" w:rsidRDefault="0026050C" w:rsidP="0026050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Учреждения.</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lastRenderedPageBreak/>
        <w:t xml:space="preserve">По желанию заявителя ответ по результатам </w:t>
      </w:r>
      <w:r w:rsidRPr="0026050C">
        <w:rPr>
          <w:rFonts w:ascii="Times New Roman" w:eastAsia="Times New Roman" w:hAnsi="Times New Roman"/>
          <w:iCs/>
          <w:sz w:val="24"/>
          <w:szCs w:val="24"/>
          <w:lang w:eastAsia="ru-RU"/>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26050C" w:rsidRPr="0026050C" w:rsidRDefault="0026050C" w:rsidP="0026050C">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26050C" w:rsidRPr="0026050C" w:rsidRDefault="0026050C" w:rsidP="0026050C">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5.17. Решения по результатам рассмотрения жалобы заявитель вправе обжаловать в судебном порядке.</w:t>
      </w:r>
    </w:p>
    <w:p w:rsidR="007D1F0A" w:rsidRPr="00C95ED5" w:rsidRDefault="007D1F0A" w:rsidP="0062455C">
      <w:pPr>
        <w:spacing w:after="0" w:line="240" w:lineRule="auto"/>
        <w:rPr>
          <w:rFonts w:ascii="Times New Roman" w:eastAsia="Times New Roman" w:hAnsi="Times New Roman"/>
          <w:sz w:val="20"/>
          <w:szCs w:val="20"/>
          <w:lang w:eastAsia="ar-SA"/>
        </w:rPr>
      </w:pPr>
    </w:p>
    <w:sectPr w:rsidR="007D1F0A" w:rsidRPr="00C95ED5" w:rsidSect="0026050C">
      <w:headerReference w:type="default" r:id="rId10"/>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2F" w:rsidRDefault="00E8172F" w:rsidP="001641F5">
      <w:pPr>
        <w:spacing w:after="0" w:line="240" w:lineRule="auto"/>
      </w:pPr>
      <w:r>
        <w:separator/>
      </w:r>
    </w:p>
  </w:endnote>
  <w:endnote w:type="continuationSeparator" w:id="0">
    <w:p w:rsidR="00E8172F" w:rsidRDefault="00E8172F"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2F" w:rsidRDefault="00E8172F" w:rsidP="001641F5">
      <w:pPr>
        <w:spacing w:after="0" w:line="240" w:lineRule="auto"/>
      </w:pPr>
      <w:r>
        <w:separator/>
      </w:r>
    </w:p>
  </w:footnote>
  <w:footnote w:type="continuationSeparator" w:id="0">
    <w:p w:rsidR="00E8172F" w:rsidRDefault="00E8172F"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26050C">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0C" w:rsidRDefault="0026050C" w:rsidP="00185E1B">
    <w:pPr>
      <w:pStyle w:val="af1"/>
      <w:jc w:val="center"/>
    </w:pPr>
    <w:r>
      <w:fldChar w:fldCharType="begin"/>
    </w:r>
    <w:r>
      <w:instrText>PAGE   \* MERGEFORMAT</w:instrText>
    </w:r>
    <w:r>
      <w:fldChar w:fldCharType="separate"/>
    </w:r>
    <w:r>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2D78A5"/>
    <w:multiLevelType w:val="multilevel"/>
    <w:tmpl w:val="1A323B14"/>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C7353"/>
    <w:rsid w:val="001D18CE"/>
    <w:rsid w:val="001D2325"/>
    <w:rsid w:val="001D5D92"/>
    <w:rsid w:val="001D66C2"/>
    <w:rsid w:val="001E7BF4"/>
    <w:rsid w:val="001F6E4E"/>
    <w:rsid w:val="001F74A5"/>
    <w:rsid w:val="00203DDC"/>
    <w:rsid w:val="00216224"/>
    <w:rsid w:val="002206C4"/>
    <w:rsid w:val="00223655"/>
    <w:rsid w:val="002245FF"/>
    <w:rsid w:val="00226046"/>
    <w:rsid w:val="00226604"/>
    <w:rsid w:val="002412E1"/>
    <w:rsid w:val="00250B9F"/>
    <w:rsid w:val="0026050C"/>
    <w:rsid w:val="00262E03"/>
    <w:rsid w:val="002667D5"/>
    <w:rsid w:val="002674F4"/>
    <w:rsid w:val="002677A7"/>
    <w:rsid w:val="00280EB0"/>
    <w:rsid w:val="00284D41"/>
    <w:rsid w:val="00290B42"/>
    <w:rsid w:val="002938A4"/>
    <w:rsid w:val="002A1641"/>
    <w:rsid w:val="002A6A6A"/>
    <w:rsid w:val="002B2DE0"/>
    <w:rsid w:val="002B6BC6"/>
    <w:rsid w:val="002B7F99"/>
    <w:rsid w:val="002C1C75"/>
    <w:rsid w:val="002C3D52"/>
    <w:rsid w:val="002D36E6"/>
    <w:rsid w:val="00300678"/>
    <w:rsid w:val="00306546"/>
    <w:rsid w:val="00310C47"/>
    <w:rsid w:val="00321683"/>
    <w:rsid w:val="003240F1"/>
    <w:rsid w:val="003306CD"/>
    <w:rsid w:val="00332733"/>
    <w:rsid w:val="003335D2"/>
    <w:rsid w:val="00333E3A"/>
    <w:rsid w:val="00335F29"/>
    <w:rsid w:val="0034063E"/>
    <w:rsid w:val="0035052B"/>
    <w:rsid w:val="0035148F"/>
    <w:rsid w:val="00355458"/>
    <w:rsid w:val="003567B9"/>
    <w:rsid w:val="00380410"/>
    <w:rsid w:val="00387D23"/>
    <w:rsid w:val="003939BB"/>
    <w:rsid w:val="00397217"/>
    <w:rsid w:val="003A5CA2"/>
    <w:rsid w:val="003B4F74"/>
    <w:rsid w:val="003B6F28"/>
    <w:rsid w:val="003C1496"/>
    <w:rsid w:val="003C50BD"/>
    <w:rsid w:val="003D232D"/>
    <w:rsid w:val="003D28B7"/>
    <w:rsid w:val="0041705C"/>
    <w:rsid w:val="004300D5"/>
    <w:rsid w:val="0043355B"/>
    <w:rsid w:val="00445DA8"/>
    <w:rsid w:val="00445F63"/>
    <w:rsid w:val="00447A62"/>
    <w:rsid w:val="00450CA9"/>
    <w:rsid w:val="00457047"/>
    <w:rsid w:val="00465852"/>
    <w:rsid w:val="00465A45"/>
    <w:rsid w:val="004671F1"/>
    <w:rsid w:val="0047121C"/>
    <w:rsid w:val="00475A17"/>
    <w:rsid w:val="00494D76"/>
    <w:rsid w:val="004A5FE6"/>
    <w:rsid w:val="004B3259"/>
    <w:rsid w:val="004C5AFE"/>
    <w:rsid w:val="004C78E0"/>
    <w:rsid w:val="004E7B58"/>
    <w:rsid w:val="004F74B9"/>
    <w:rsid w:val="005061B0"/>
    <w:rsid w:val="00515E53"/>
    <w:rsid w:val="00552368"/>
    <w:rsid w:val="005535BE"/>
    <w:rsid w:val="00562548"/>
    <w:rsid w:val="005633D0"/>
    <w:rsid w:val="005710B2"/>
    <w:rsid w:val="0057624D"/>
    <w:rsid w:val="00590E70"/>
    <w:rsid w:val="005A183F"/>
    <w:rsid w:val="005A5264"/>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7908"/>
    <w:rsid w:val="00671DCA"/>
    <w:rsid w:val="00675800"/>
    <w:rsid w:val="00685388"/>
    <w:rsid w:val="00694D5A"/>
    <w:rsid w:val="00695D3F"/>
    <w:rsid w:val="006A0B9F"/>
    <w:rsid w:val="006A62CE"/>
    <w:rsid w:val="006A7CC9"/>
    <w:rsid w:val="006A7CE5"/>
    <w:rsid w:val="006B521E"/>
    <w:rsid w:val="006B79C5"/>
    <w:rsid w:val="006C373B"/>
    <w:rsid w:val="006D32C4"/>
    <w:rsid w:val="006E3DD3"/>
    <w:rsid w:val="006E4A0C"/>
    <w:rsid w:val="006F16BF"/>
    <w:rsid w:val="006F7043"/>
    <w:rsid w:val="0070207E"/>
    <w:rsid w:val="0071444F"/>
    <w:rsid w:val="00726164"/>
    <w:rsid w:val="0073029C"/>
    <w:rsid w:val="007303F7"/>
    <w:rsid w:val="007368EE"/>
    <w:rsid w:val="00736B05"/>
    <w:rsid w:val="00737C94"/>
    <w:rsid w:val="00740983"/>
    <w:rsid w:val="00741F35"/>
    <w:rsid w:val="00746820"/>
    <w:rsid w:val="00754E08"/>
    <w:rsid w:val="0075733A"/>
    <w:rsid w:val="00757873"/>
    <w:rsid w:val="00763286"/>
    <w:rsid w:val="007757F8"/>
    <w:rsid w:val="007909B9"/>
    <w:rsid w:val="0079741A"/>
    <w:rsid w:val="007974E7"/>
    <w:rsid w:val="007B311C"/>
    <w:rsid w:val="007B703E"/>
    <w:rsid w:val="007C0731"/>
    <w:rsid w:val="007C5A33"/>
    <w:rsid w:val="007D1F0A"/>
    <w:rsid w:val="007D3B1B"/>
    <w:rsid w:val="007D62F1"/>
    <w:rsid w:val="007D7FAA"/>
    <w:rsid w:val="007F3AE6"/>
    <w:rsid w:val="00807EC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E3BC2"/>
    <w:rsid w:val="009160B6"/>
    <w:rsid w:val="009409D5"/>
    <w:rsid w:val="00951C24"/>
    <w:rsid w:val="00961C88"/>
    <w:rsid w:val="009644CE"/>
    <w:rsid w:val="009666E5"/>
    <w:rsid w:val="009704B3"/>
    <w:rsid w:val="00991902"/>
    <w:rsid w:val="00996E80"/>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327B0"/>
    <w:rsid w:val="00B45C45"/>
    <w:rsid w:val="00B46A7B"/>
    <w:rsid w:val="00B57F80"/>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30BCC"/>
    <w:rsid w:val="00C319E8"/>
    <w:rsid w:val="00C33A04"/>
    <w:rsid w:val="00C374EF"/>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E0D85"/>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63D81"/>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172F"/>
    <w:rsid w:val="00E8432C"/>
    <w:rsid w:val="00E84760"/>
    <w:rsid w:val="00E85B0C"/>
    <w:rsid w:val="00E90962"/>
    <w:rsid w:val="00EA7AA1"/>
    <w:rsid w:val="00EB56FD"/>
    <w:rsid w:val="00EB77DE"/>
    <w:rsid w:val="00ED2BD3"/>
    <w:rsid w:val="00ED2BF2"/>
    <w:rsid w:val="00ED6DF5"/>
    <w:rsid w:val="00EE4203"/>
    <w:rsid w:val="00EF0038"/>
    <w:rsid w:val="00EF4781"/>
    <w:rsid w:val="00EF7F8E"/>
    <w:rsid w:val="00F0598A"/>
    <w:rsid w:val="00F11398"/>
    <w:rsid w:val="00F13B31"/>
    <w:rsid w:val="00F25AA7"/>
    <w:rsid w:val="00F322C4"/>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AD27-282D-49DA-9CE1-21C67FF3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5943</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37</cp:revision>
  <cp:lastPrinted>2020-07-30T08:18:00Z</cp:lastPrinted>
  <dcterms:created xsi:type="dcterms:W3CDTF">2020-10-09T09:17:00Z</dcterms:created>
  <dcterms:modified xsi:type="dcterms:W3CDTF">2021-09-29T12:40:00Z</dcterms:modified>
</cp:coreProperties>
</file>