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3355B" w:rsidRDefault="00961C88" w:rsidP="00961C88">
      <w:pPr>
        <w:pStyle w:val="30"/>
        <w:shd w:val="clear" w:color="auto" w:fill="auto"/>
        <w:spacing w:before="0" w:after="0" w:line="240" w:lineRule="auto"/>
        <w:ind w:left="23" w:right="3742"/>
        <w:rPr>
          <w:sz w:val="24"/>
          <w:szCs w:val="24"/>
        </w:rPr>
      </w:pPr>
      <w:r w:rsidRPr="00961C88">
        <w:rPr>
          <w:sz w:val="24"/>
          <w:szCs w:val="24"/>
        </w:rPr>
        <w:t>предоставления муниципальной услуги «Предоставление информации о проведении ярмарок, выставок народного творчества, ремесел»</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B57F80">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предоставления муниципальной услуги «Предоставление информации о проведении ярмарок, выставок народного творчества, ремесел»</w:t>
      </w:r>
      <w:r w:rsidR="00B57F80">
        <w:rPr>
          <w:rFonts w:ascii="Times New Roman" w:hAnsi="Times New Roman"/>
          <w:sz w:val="28"/>
          <w:szCs w:val="28"/>
        </w:rPr>
        <w:t xml:space="preserve"> 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от </w:t>
      </w:r>
      <w:r w:rsidR="00B57F80" w:rsidRPr="00B57F80">
        <w:rPr>
          <w:rFonts w:ascii="Times New Roman" w:hAnsi="Times New Roman"/>
          <w:sz w:val="28"/>
          <w:szCs w:val="28"/>
        </w:rPr>
        <w:t>20.02.2012</w:t>
      </w:r>
      <w:r w:rsidR="00B57F80">
        <w:rPr>
          <w:rFonts w:ascii="Times New Roman" w:hAnsi="Times New Roman"/>
          <w:sz w:val="28"/>
          <w:szCs w:val="28"/>
        </w:rPr>
        <w:t xml:space="preserve"> №159 «</w:t>
      </w:r>
      <w:r w:rsidR="00B57F80" w:rsidRPr="00B57F80">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информации о проведении ярмарок,                                 выставок народного творчества, ремесел на территории                                                                      </w:t>
      </w:r>
      <w:proofErr w:type="gramStart"/>
      <w:r w:rsidR="00B57F80" w:rsidRPr="00B57F80">
        <w:rPr>
          <w:rFonts w:ascii="Times New Roman" w:hAnsi="Times New Roman"/>
          <w:sz w:val="28"/>
          <w:szCs w:val="28"/>
        </w:rPr>
        <w:t>Юрьев-Польского</w:t>
      </w:r>
      <w:proofErr w:type="gramEnd"/>
      <w:r w:rsidR="00B57F80" w:rsidRPr="00B57F80">
        <w:rPr>
          <w:rFonts w:ascii="Times New Roman" w:hAnsi="Times New Roman"/>
          <w:sz w:val="28"/>
          <w:szCs w:val="28"/>
        </w:rPr>
        <w:t xml:space="preserve"> района»</w:t>
      </w:r>
      <w:r w:rsidR="00C72BEC">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4F6453" w:rsidRDefault="00754E08" w:rsidP="00D11099">
      <w:pPr>
        <w:spacing w:after="0" w:line="240" w:lineRule="auto"/>
        <w:jc w:val="both"/>
        <w:rPr>
          <w:rFonts w:ascii="Times New Roman" w:hAnsi="Times New Roman"/>
          <w:sz w:val="28"/>
          <w:szCs w:val="28"/>
        </w:rPr>
        <w:sectPr w:rsidR="004F6453" w:rsidSect="0035052B">
          <w:headerReference w:type="default" r:id="rId9"/>
          <w:pgSz w:w="11906" w:h="16838"/>
          <w:pgMar w:top="1134" w:right="568" w:bottom="1134" w:left="1701" w:header="709" w:footer="709" w:gutter="0"/>
          <w:pgNumType w:start="1"/>
          <w:cols w:space="720"/>
          <w:titlePg/>
          <w:docGrid w:linePitch="299"/>
        </w:sect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D11099">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предоставления муниципальной услуги «Предоставление информации</w:t>
      </w:r>
      <w:r w:rsidR="00D11099">
        <w:rPr>
          <w:rFonts w:ascii="Times New Roman" w:eastAsia="Times New Roman" w:hAnsi="Times New Roman"/>
          <w:sz w:val="20"/>
          <w:szCs w:val="20"/>
          <w:lang w:eastAsia="ru-RU"/>
        </w:rPr>
        <w:t xml:space="preserve"> о проведении ярмарок, выставок </w:t>
      </w:r>
      <w:r w:rsidR="00D11099" w:rsidRPr="00D11099">
        <w:rPr>
          <w:rFonts w:ascii="Times New Roman" w:eastAsia="Times New Roman" w:hAnsi="Times New Roman"/>
          <w:sz w:val="20"/>
          <w:szCs w:val="20"/>
          <w:lang w:eastAsia="ru-RU"/>
        </w:rPr>
        <w:t>народного творчества, ремесел»</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8176DC" w:rsidRPr="008176DC" w:rsidRDefault="008176DC" w:rsidP="008176DC">
      <w:pPr>
        <w:suppressAutoHyphens w:val="0"/>
        <w:spacing w:after="0" w:line="240" w:lineRule="auto"/>
        <w:ind w:left="6381" w:right="-139" w:firstLine="709"/>
        <w:jc w:val="center"/>
        <w:rPr>
          <w:rFonts w:ascii="Times New Roman" w:eastAsia="Times New Roman" w:hAnsi="Times New Roman"/>
          <w:bCs/>
          <w:color w:val="000000"/>
          <w:sz w:val="24"/>
          <w:szCs w:val="28"/>
          <w:lang w:eastAsia="ru-RU"/>
        </w:rPr>
      </w:pPr>
      <w:r w:rsidRPr="008176DC">
        <w:rPr>
          <w:rFonts w:ascii="Times New Roman" w:eastAsia="Times New Roman" w:hAnsi="Times New Roman"/>
          <w:bCs/>
          <w:color w:val="000000"/>
          <w:sz w:val="24"/>
          <w:szCs w:val="28"/>
          <w:lang w:eastAsia="ru-RU"/>
        </w:rPr>
        <w:lastRenderedPageBreak/>
        <w:t>ПРИЛОЖЕНИЕ</w:t>
      </w:r>
    </w:p>
    <w:p w:rsidR="008176DC" w:rsidRPr="008176DC" w:rsidRDefault="008176DC" w:rsidP="008176DC">
      <w:pPr>
        <w:suppressAutoHyphens w:val="0"/>
        <w:spacing w:after="0" w:line="240" w:lineRule="auto"/>
        <w:ind w:right="-139"/>
        <w:jc w:val="right"/>
        <w:rPr>
          <w:rFonts w:ascii="Times New Roman" w:eastAsia="Times New Roman" w:hAnsi="Times New Roman"/>
          <w:bCs/>
          <w:color w:val="000000"/>
          <w:sz w:val="24"/>
          <w:szCs w:val="28"/>
          <w:lang w:eastAsia="ru-RU"/>
        </w:rPr>
      </w:pPr>
      <w:r w:rsidRPr="008176DC">
        <w:rPr>
          <w:rFonts w:ascii="Times New Roman" w:eastAsia="Times New Roman" w:hAnsi="Times New Roman"/>
          <w:bCs/>
          <w:color w:val="000000"/>
          <w:sz w:val="24"/>
          <w:szCs w:val="28"/>
          <w:lang w:eastAsia="ru-RU"/>
        </w:rPr>
        <w:t>к постановлению администрации</w:t>
      </w:r>
    </w:p>
    <w:p w:rsidR="008176DC" w:rsidRPr="008176DC" w:rsidRDefault="008176DC" w:rsidP="008176DC">
      <w:pPr>
        <w:suppressAutoHyphens w:val="0"/>
        <w:spacing w:after="0" w:line="240" w:lineRule="auto"/>
        <w:ind w:right="-139"/>
        <w:jc w:val="right"/>
        <w:rPr>
          <w:rFonts w:ascii="Times New Roman" w:eastAsia="Times New Roman" w:hAnsi="Times New Roman"/>
          <w:bCs/>
          <w:color w:val="000000"/>
          <w:sz w:val="24"/>
          <w:szCs w:val="28"/>
          <w:lang w:eastAsia="ru-RU"/>
        </w:rPr>
      </w:pPr>
      <w:r w:rsidRPr="008176DC">
        <w:rPr>
          <w:rFonts w:ascii="Times New Roman" w:eastAsia="Times New Roman" w:hAnsi="Times New Roman"/>
          <w:bCs/>
          <w:color w:val="000000"/>
          <w:sz w:val="24"/>
          <w:szCs w:val="28"/>
          <w:lang w:eastAsia="ru-RU"/>
        </w:rPr>
        <w:t>муниципального образования</w:t>
      </w:r>
    </w:p>
    <w:p w:rsidR="008176DC" w:rsidRPr="008176DC" w:rsidRDefault="008176DC" w:rsidP="008176DC">
      <w:pPr>
        <w:suppressAutoHyphens w:val="0"/>
        <w:spacing w:after="0" w:line="240" w:lineRule="auto"/>
        <w:ind w:right="-139"/>
        <w:jc w:val="right"/>
        <w:rPr>
          <w:rFonts w:ascii="Times New Roman" w:eastAsia="Times New Roman" w:hAnsi="Times New Roman"/>
          <w:bCs/>
          <w:color w:val="000000"/>
          <w:sz w:val="24"/>
          <w:szCs w:val="28"/>
          <w:lang w:eastAsia="ru-RU"/>
        </w:rPr>
      </w:pPr>
      <w:r w:rsidRPr="008176DC">
        <w:rPr>
          <w:rFonts w:ascii="Times New Roman" w:eastAsia="Times New Roman" w:hAnsi="Times New Roman"/>
          <w:bCs/>
          <w:color w:val="000000"/>
          <w:sz w:val="24"/>
          <w:szCs w:val="28"/>
          <w:lang w:eastAsia="ru-RU"/>
        </w:rPr>
        <w:t>Юрьев-Польский район</w:t>
      </w:r>
    </w:p>
    <w:p w:rsidR="008176DC" w:rsidRPr="008176DC" w:rsidRDefault="008176DC" w:rsidP="008176DC">
      <w:pPr>
        <w:suppressAutoHyphens w:val="0"/>
        <w:spacing w:after="0" w:line="240" w:lineRule="auto"/>
        <w:ind w:right="-139"/>
        <w:jc w:val="right"/>
        <w:rPr>
          <w:rFonts w:ascii="Times New Roman" w:eastAsia="Times New Roman" w:hAnsi="Times New Roman"/>
          <w:bCs/>
          <w:color w:val="000000"/>
          <w:sz w:val="24"/>
          <w:szCs w:val="28"/>
          <w:lang w:eastAsia="ru-RU"/>
        </w:rPr>
      </w:pPr>
      <w:r w:rsidRPr="008176DC">
        <w:rPr>
          <w:rFonts w:ascii="Times New Roman" w:eastAsia="Times New Roman" w:hAnsi="Times New Roman"/>
          <w:bCs/>
          <w:color w:val="000000"/>
          <w:sz w:val="24"/>
          <w:szCs w:val="28"/>
          <w:lang w:eastAsia="ru-RU"/>
        </w:rPr>
        <w:t>от___________ №________</w:t>
      </w:r>
    </w:p>
    <w:p w:rsidR="008176DC" w:rsidRPr="008176DC" w:rsidRDefault="008176DC" w:rsidP="008176DC">
      <w:pPr>
        <w:suppressAutoHyphens w:val="0"/>
        <w:spacing w:after="0" w:line="240" w:lineRule="auto"/>
        <w:jc w:val="center"/>
        <w:rPr>
          <w:rFonts w:ascii="Times New Roman" w:hAnsi="Times New Roman"/>
          <w:b/>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color w:val="000000"/>
          <w:sz w:val="24"/>
          <w:szCs w:val="24"/>
          <w:lang w:eastAsia="en-US"/>
        </w:rPr>
      </w:pPr>
      <w:r w:rsidRPr="008176DC">
        <w:rPr>
          <w:rFonts w:ascii="Times New Roman" w:hAnsi="Times New Roman"/>
          <w:b/>
          <w:color w:val="000000"/>
          <w:sz w:val="24"/>
          <w:szCs w:val="24"/>
          <w:lang w:eastAsia="en-US"/>
        </w:rPr>
        <w:t>Административный регламент</w:t>
      </w:r>
    </w:p>
    <w:p w:rsidR="008176DC" w:rsidRPr="008176DC" w:rsidRDefault="008176DC" w:rsidP="008176DC">
      <w:pPr>
        <w:suppressAutoHyphens w:val="0"/>
        <w:spacing w:after="0" w:line="240" w:lineRule="auto"/>
        <w:jc w:val="center"/>
        <w:rPr>
          <w:rFonts w:ascii="Times New Roman" w:hAnsi="Times New Roman"/>
          <w:color w:val="000000"/>
          <w:sz w:val="24"/>
          <w:szCs w:val="24"/>
          <w:lang w:eastAsia="en-US"/>
        </w:rPr>
      </w:pPr>
      <w:r w:rsidRPr="008176DC">
        <w:rPr>
          <w:rFonts w:ascii="Times New Roman" w:hAnsi="Times New Roman"/>
          <w:color w:val="000000"/>
          <w:sz w:val="24"/>
          <w:szCs w:val="24"/>
          <w:lang w:eastAsia="en-US"/>
        </w:rPr>
        <w:t>предоставления муниципальной услуги «Предоставление информации о проведении ярмарок, выставок народного творчества, ремесел»</w:t>
      </w:r>
    </w:p>
    <w:p w:rsidR="008176DC" w:rsidRPr="008176DC" w:rsidRDefault="008176DC" w:rsidP="008176DC">
      <w:pPr>
        <w:suppressAutoHyphens w:val="0"/>
        <w:spacing w:after="0" w:line="240" w:lineRule="auto"/>
        <w:ind w:firstLine="880"/>
        <w:jc w:val="center"/>
        <w:rPr>
          <w:rFonts w:ascii="Times New Roman" w:hAnsi="Times New Roman"/>
          <w:color w:val="000000"/>
          <w:sz w:val="24"/>
          <w:szCs w:val="24"/>
          <w:lang w:eastAsia="en-US"/>
        </w:rPr>
      </w:pPr>
    </w:p>
    <w:p w:rsidR="008176DC" w:rsidRDefault="008176DC" w:rsidP="008176DC">
      <w:pPr>
        <w:suppressAutoHyphens w:val="0"/>
        <w:spacing w:after="0" w:line="240" w:lineRule="auto"/>
        <w:jc w:val="center"/>
        <w:rPr>
          <w:rFonts w:ascii="Times New Roman" w:hAnsi="Times New Roman"/>
          <w:b/>
          <w:color w:val="000000"/>
          <w:sz w:val="24"/>
          <w:szCs w:val="24"/>
          <w:lang w:eastAsia="en-US"/>
        </w:rPr>
      </w:pPr>
      <w:r w:rsidRPr="008176DC">
        <w:rPr>
          <w:rFonts w:ascii="Times New Roman" w:hAnsi="Times New Roman"/>
          <w:b/>
          <w:color w:val="000000"/>
          <w:sz w:val="24"/>
          <w:szCs w:val="24"/>
          <w:lang w:eastAsia="en-US"/>
        </w:rPr>
        <w:t>I. Общие положения</w:t>
      </w:r>
    </w:p>
    <w:p w:rsidR="008176DC" w:rsidRPr="008176DC" w:rsidRDefault="008176DC" w:rsidP="008176DC">
      <w:pPr>
        <w:suppressAutoHyphens w:val="0"/>
        <w:spacing w:after="0" w:line="240" w:lineRule="auto"/>
        <w:jc w:val="center"/>
        <w:rPr>
          <w:rFonts w:ascii="Times New Roman" w:hAnsi="Times New Roman"/>
          <w:b/>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color w:val="000000"/>
          <w:sz w:val="24"/>
          <w:szCs w:val="24"/>
          <w:lang w:eastAsia="en-US"/>
        </w:rPr>
      </w:pPr>
      <w:r w:rsidRPr="008176DC">
        <w:rPr>
          <w:rFonts w:ascii="Times New Roman" w:hAnsi="Times New Roman"/>
          <w:b/>
          <w:sz w:val="24"/>
          <w:szCs w:val="24"/>
          <w:lang w:eastAsia="en-US"/>
        </w:rPr>
        <w:t>1.1. Предмет регулирования административного регламента</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roofErr w:type="gramStart"/>
      <w:r w:rsidRPr="008176DC">
        <w:rPr>
          <w:rFonts w:ascii="Times New Roman" w:hAnsi="Times New Roman"/>
          <w:color w:val="000000"/>
          <w:sz w:val="24"/>
          <w:szCs w:val="24"/>
          <w:lang w:eastAsia="en-US"/>
        </w:rPr>
        <w:t>1.1.1 Административный регламент (далее – Регламент) по предоставлению муниципальной услуги «Предоставление информации о проведении ярмарок, выставок народного творчества, ремесел» (далее – муниципальная услуга) разработан в целях повышения качества и доступности результатов оказания муниципальной услуги по предоставлению информации о проведении ярмарок, выставок народного творчества, ремесел на территории Юрьев-Польского района, создания комфортных условий для участников отношений, возникающих при предоставлении муниципальной услуги, определения сроков и</w:t>
      </w:r>
      <w:proofErr w:type="gramEnd"/>
      <w:r w:rsidRPr="008176DC">
        <w:rPr>
          <w:rFonts w:ascii="Times New Roman" w:hAnsi="Times New Roman"/>
          <w:color w:val="000000"/>
          <w:sz w:val="24"/>
          <w:szCs w:val="24"/>
          <w:lang w:eastAsia="en-US"/>
        </w:rPr>
        <w:t xml:space="preserve"> последовательности действий (административных процедур)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xml:space="preserve">1.1.2. Предметом регулирования Регламента являются правоотношения, возникающие при обращении заявителя в муниципальные учреждения культуры </w:t>
      </w:r>
      <w:proofErr w:type="gramStart"/>
      <w:r w:rsidRPr="008176DC">
        <w:rPr>
          <w:rFonts w:ascii="Times New Roman" w:hAnsi="Times New Roman"/>
          <w:color w:val="000000"/>
          <w:sz w:val="24"/>
          <w:szCs w:val="24"/>
          <w:lang w:eastAsia="en-US"/>
        </w:rPr>
        <w:t>Юрьев-Польского</w:t>
      </w:r>
      <w:proofErr w:type="gramEnd"/>
      <w:r w:rsidRPr="008176DC">
        <w:rPr>
          <w:rFonts w:ascii="Times New Roman" w:hAnsi="Times New Roman"/>
          <w:color w:val="000000"/>
          <w:sz w:val="24"/>
          <w:szCs w:val="24"/>
          <w:lang w:eastAsia="en-US"/>
        </w:rPr>
        <w:t xml:space="preserve"> района (далее – Учреждения), подведомственные комитету по культуре администрации муниципального образования Юрьев-Польский район:</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xml:space="preserve">- муниципальное бюджетное учреждение культуры «Районный центр культуры и досуга»; </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муниципальное бюджетное учреждение культуры «</w:t>
      </w:r>
      <w:proofErr w:type="spellStart"/>
      <w:r w:rsidRPr="008176DC">
        <w:rPr>
          <w:rFonts w:ascii="Times New Roman" w:hAnsi="Times New Roman"/>
          <w:color w:val="000000"/>
          <w:sz w:val="24"/>
          <w:szCs w:val="24"/>
          <w:lang w:eastAsia="en-US"/>
        </w:rPr>
        <w:t>Горкинский</w:t>
      </w:r>
      <w:proofErr w:type="spellEnd"/>
      <w:r w:rsidRPr="008176DC">
        <w:rPr>
          <w:rFonts w:ascii="Times New Roman" w:hAnsi="Times New Roman"/>
          <w:color w:val="000000"/>
          <w:sz w:val="24"/>
          <w:szCs w:val="24"/>
          <w:lang w:eastAsia="en-US"/>
        </w:rPr>
        <w:t xml:space="preserve"> сельский Дом культуры»;</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муниципальное бюджетное учреждение культуры «</w:t>
      </w:r>
      <w:proofErr w:type="spellStart"/>
      <w:r w:rsidRPr="008176DC">
        <w:rPr>
          <w:rFonts w:ascii="Times New Roman" w:hAnsi="Times New Roman"/>
          <w:color w:val="000000"/>
          <w:sz w:val="24"/>
          <w:szCs w:val="24"/>
          <w:lang w:eastAsia="en-US"/>
        </w:rPr>
        <w:t>Симский</w:t>
      </w:r>
      <w:proofErr w:type="spellEnd"/>
      <w:r w:rsidRPr="008176DC">
        <w:rPr>
          <w:rFonts w:ascii="Times New Roman" w:hAnsi="Times New Roman"/>
          <w:color w:val="000000"/>
          <w:sz w:val="24"/>
          <w:szCs w:val="24"/>
          <w:lang w:eastAsia="en-US"/>
        </w:rPr>
        <w:t xml:space="preserve"> сельский Дом культуры»;</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муниципальное бюджетное учреждение культуры «</w:t>
      </w:r>
      <w:proofErr w:type="spellStart"/>
      <w:r w:rsidRPr="008176DC">
        <w:rPr>
          <w:rFonts w:ascii="Times New Roman" w:hAnsi="Times New Roman"/>
          <w:color w:val="000000"/>
          <w:sz w:val="24"/>
          <w:szCs w:val="24"/>
          <w:lang w:eastAsia="en-US"/>
        </w:rPr>
        <w:t>Шихобаловский</w:t>
      </w:r>
      <w:proofErr w:type="spellEnd"/>
      <w:r w:rsidRPr="008176DC">
        <w:rPr>
          <w:rFonts w:ascii="Times New Roman" w:hAnsi="Times New Roman"/>
          <w:color w:val="000000"/>
          <w:sz w:val="24"/>
          <w:szCs w:val="24"/>
          <w:lang w:eastAsia="en-US"/>
        </w:rPr>
        <w:t xml:space="preserve"> сельский Дом культуры»</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sz w:val="24"/>
          <w:szCs w:val="24"/>
          <w:lang w:eastAsia="en-US"/>
        </w:rPr>
        <w:t xml:space="preserve">по вопросу реализации его права на доступ к информации о </w:t>
      </w:r>
      <w:r w:rsidRPr="008176DC">
        <w:rPr>
          <w:rFonts w:ascii="Times New Roman" w:hAnsi="Times New Roman"/>
          <w:color w:val="000000"/>
          <w:sz w:val="24"/>
          <w:szCs w:val="24"/>
          <w:lang w:eastAsia="en-US"/>
        </w:rPr>
        <w:t xml:space="preserve">проведении ярмарок, выставок народного творчества, ремесел на территории </w:t>
      </w:r>
      <w:proofErr w:type="gramStart"/>
      <w:r w:rsidRPr="008176DC">
        <w:rPr>
          <w:rFonts w:ascii="Times New Roman" w:hAnsi="Times New Roman"/>
          <w:color w:val="000000"/>
          <w:sz w:val="24"/>
          <w:szCs w:val="24"/>
          <w:lang w:eastAsia="en-US"/>
        </w:rPr>
        <w:t>Юрьев-Польского</w:t>
      </w:r>
      <w:proofErr w:type="gramEnd"/>
      <w:r w:rsidRPr="008176DC">
        <w:rPr>
          <w:rFonts w:ascii="Times New Roman" w:hAnsi="Times New Roman"/>
          <w:color w:val="000000"/>
          <w:sz w:val="24"/>
          <w:szCs w:val="24"/>
          <w:lang w:eastAsia="en-US"/>
        </w:rPr>
        <w:t xml:space="preserve"> района.</w:t>
      </w:r>
    </w:p>
    <w:p w:rsidR="008176DC" w:rsidRPr="008176DC" w:rsidRDefault="008176DC" w:rsidP="008176DC">
      <w:pPr>
        <w:suppressAutoHyphens w:val="0"/>
        <w:spacing w:after="0" w:line="240" w:lineRule="auto"/>
        <w:ind w:firstLine="660"/>
        <w:jc w:val="both"/>
        <w:rPr>
          <w:rFonts w:ascii="Times New Roman" w:hAnsi="Times New Roman"/>
          <w:b/>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r w:rsidRPr="008176DC">
        <w:rPr>
          <w:rFonts w:ascii="Times New Roman" w:hAnsi="Times New Roman"/>
          <w:b/>
          <w:sz w:val="24"/>
          <w:szCs w:val="24"/>
          <w:lang w:eastAsia="en-US"/>
        </w:rPr>
        <w:t>. Круг заявителей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1.2.1. Заявителями на получение муниципальной услуги являются физические или юридические лица либо их уполномоченные представители.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iCs/>
          <w:sz w:val="24"/>
          <w:szCs w:val="24"/>
          <w:lang w:eastAsia="en-US"/>
        </w:rPr>
      </w:pPr>
      <w:r w:rsidRPr="008176DC">
        <w:rPr>
          <w:rFonts w:ascii="Times New Roman" w:hAnsi="Times New Roman"/>
          <w:b/>
          <w:iCs/>
          <w:sz w:val="24"/>
          <w:szCs w:val="24"/>
          <w:lang w:eastAsia="en-US"/>
        </w:rPr>
        <w:t>1.3. Требования к порядку информирования о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1.3.1.</w:t>
      </w:r>
      <w:r w:rsidRPr="008176DC">
        <w:rPr>
          <w:rFonts w:ascii="Times New Roman" w:hAnsi="Times New Roman"/>
          <w:iCs/>
          <w:color w:val="FF0000"/>
          <w:sz w:val="24"/>
          <w:szCs w:val="24"/>
          <w:lang w:eastAsia="en-US"/>
        </w:rPr>
        <w:t xml:space="preserve"> </w:t>
      </w:r>
      <w:r w:rsidRPr="008176DC">
        <w:rPr>
          <w:rFonts w:ascii="Times New Roman" w:hAnsi="Times New Roman"/>
          <w:iCs/>
          <w:sz w:val="24"/>
          <w:szCs w:val="24"/>
          <w:lang w:eastAsia="en-US"/>
        </w:rPr>
        <w:t>Информирование заявителей о предоставлении муниципальной услуги осуществляется:</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непосредственно в помещениях Учреждения при личном обращении заявителей, на информационных стендах;</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с использованием средств телефонной связи, электронной почты;</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по письменным обращениям, направляемым в Учреждение;</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lastRenderedPageBreak/>
        <w:t>- на официальном сайте Учреждения в сети «Интернет», на официальном сайте муниципального образования Юрьев-Польский район, а также публикации в средствах массовой информации;</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1.3.2. Информация о порядке предоставления муниципальной услуги предоставляется учреждением.</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ab/>
        <w:t xml:space="preserve">1.3.3. </w:t>
      </w:r>
      <w:r w:rsidRPr="008176DC">
        <w:rPr>
          <w:rFonts w:ascii="Times New Roman" w:hAnsi="Times New Roman"/>
          <w:iCs/>
          <w:sz w:val="24"/>
          <w:szCs w:val="24"/>
          <w:lang w:eastAsia="en-US"/>
        </w:rPr>
        <w:tab/>
        <w:t xml:space="preserve">При ответах на телефонные звонки и устные обращения заявителя сотрудник Учреждения, ответственный за предоставление муниципальной услуги, должен предоставить полную и достоверную информацию заявителю по всем интересующим вопросам. </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ab/>
        <w:t>Ответ на телефонный звонок должен содержать информацию о наименовании Учреждения, в который позвонил заявитель, фамилии, имени, отчестве и должности сотрудника, принявшего телефонный звонок.</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Информирование осуществляется по следующим вопросам:</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содержание и ход предоставления муниципальной услуги;</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срок принятия решения о предоставлении муниципальной услуги;</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иным вопросам, возникающим у заявителя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Время разговора с заявителем не должно превышать 10 минут.</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ab/>
        <w:t>1.3.4.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Ответ на письменное обращение дается в простой, четкой и понятной форме с указанием фамилии и инициалов, номера телефона исполнителя.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Ответ подписывается руководителем (заместителем руководителя) Учреждения.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ab/>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lastRenderedPageBreak/>
        <w:t>1.3.5. На информационных стендах в помещениях Учреждений размещаются:</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место расположения, график работы, номера справочных телефонов, адрес электронной почты и официального сайта Учреждения в сети «Интернет»;</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информация о порядке предоставления муниципальной услуги;</w:t>
      </w:r>
    </w:p>
    <w:p w:rsidR="008176DC" w:rsidRPr="008176DC" w:rsidRDefault="008176DC" w:rsidP="008176DC">
      <w:pPr>
        <w:suppressAutoHyphens w:val="0"/>
        <w:spacing w:after="0" w:line="240" w:lineRule="auto"/>
        <w:jc w:val="both"/>
        <w:rPr>
          <w:rFonts w:ascii="Times New Roman" w:hAnsi="Times New Roman"/>
          <w:sz w:val="24"/>
          <w:szCs w:val="24"/>
          <w:lang w:eastAsia="en-US"/>
        </w:rPr>
      </w:pPr>
      <w:r w:rsidRPr="008176DC">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8176DC">
        <w:rPr>
          <w:lang w:eastAsia="en-US"/>
        </w:rPr>
        <w:t xml:space="preserve"> </w:t>
      </w:r>
      <w:r w:rsidRPr="008176DC">
        <w:rPr>
          <w:rFonts w:ascii="Times New Roman" w:hAnsi="Times New Roman"/>
          <w:sz w:val="24"/>
          <w:szCs w:val="24"/>
          <w:lang w:eastAsia="en-US"/>
        </w:rPr>
        <w:t>сети «Интернет», на ЕПГУ, извлечения – на информационных стендах);</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перечень нормативных правовых актов, регулирующих предоставление муниципальной услуги;</w:t>
      </w:r>
    </w:p>
    <w:p w:rsidR="008176DC" w:rsidRPr="008176DC" w:rsidRDefault="008176DC" w:rsidP="008176DC">
      <w:pPr>
        <w:suppressAutoHyphens w:val="0"/>
        <w:spacing w:after="0" w:line="240" w:lineRule="auto"/>
        <w:jc w:val="both"/>
        <w:rPr>
          <w:rFonts w:ascii="Times New Roman" w:hAnsi="Times New Roman"/>
          <w:iCs/>
          <w:sz w:val="24"/>
          <w:szCs w:val="24"/>
          <w:lang w:eastAsia="en-US"/>
        </w:rPr>
      </w:pPr>
      <w:r w:rsidRPr="008176DC">
        <w:rPr>
          <w:rFonts w:ascii="Times New Roman" w:hAnsi="Times New Roman"/>
          <w:iCs/>
          <w:sz w:val="24"/>
          <w:szCs w:val="24"/>
          <w:lang w:eastAsia="en-US"/>
        </w:rPr>
        <w:t>- порядок подачи и рассмотрения жалоб на решения и действия (бездействие) Учреждения, его должностных лиц и сотрудников.</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При изменении информации по предоставлению муниципальной услуги Учреждениями осуществляется ее своевременная актуализация.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1.3.6. На ЕПГУ размещается следующая информация:</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б) круг заявителей;</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в) срок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д) размер платы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е) исчерпывающий перечень оснований для приостановления или отказа в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r w:rsidRPr="008176DC">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76DC" w:rsidRPr="008176DC" w:rsidRDefault="008176DC" w:rsidP="008176DC">
      <w:pPr>
        <w:suppressAutoHyphens w:val="0"/>
        <w:spacing w:after="0" w:line="240" w:lineRule="auto"/>
        <w:ind w:firstLine="660"/>
        <w:jc w:val="both"/>
        <w:rPr>
          <w:rFonts w:ascii="Times New Roman" w:hAnsi="Times New Roman"/>
          <w:iCs/>
          <w:sz w:val="24"/>
          <w:szCs w:val="24"/>
          <w:lang w:eastAsia="en-US"/>
        </w:rPr>
      </w:pPr>
      <w:proofErr w:type="gramStart"/>
      <w:r w:rsidRPr="008176DC">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176DC">
        <w:rPr>
          <w:rFonts w:ascii="Times New Roman" w:hAnsi="Times New Roman"/>
          <w:sz w:val="24"/>
          <w:szCs w:val="24"/>
          <w:lang w:eastAsia="en-US"/>
        </w:rPr>
        <w:t>.</w:t>
      </w:r>
      <w:proofErr w:type="gramEnd"/>
    </w:p>
    <w:p w:rsidR="008176DC" w:rsidRPr="008176DC" w:rsidRDefault="008176DC" w:rsidP="008176DC">
      <w:pPr>
        <w:suppressAutoHyphens w:val="0"/>
        <w:spacing w:after="0" w:line="240" w:lineRule="auto"/>
        <w:ind w:firstLine="660"/>
        <w:jc w:val="both"/>
        <w:rPr>
          <w:rFonts w:ascii="Times New Roman" w:hAnsi="Times New Roman"/>
          <w:iCs/>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color w:val="000000"/>
          <w:sz w:val="24"/>
          <w:szCs w:val="24"/>
          <w:lang w:eastAsia="en-US"/>
        </w:rPr>
      </w:pPr>
      <w:r w:rsidRPr="008176DC">
        <w:rPr>
          <w:rFonts w:ascii="Times New Roman" w:hAnsi="Times New Roman"/>
          <w:b/>
          <w:color w:val="000000"/>
          <w:sz w:val="24"/>
          <w:szCs w:val="24"/>
          <w:lang w:eastAsia="en-US"/>
        </w:rPr>
        <w:t>II. Стандарт предоставления муниципальной услуги</w:t>
      </w:r>
    </w:p>
    <w:p w:rsidR="008176DC" w:rsidRPr="008176DC" w:rsidRDefault="008176DC" w:rsidP="008176DC">
      <w:pPr>
        <w:suppressAutoHyphens w:val="0"/>
        <w:spacing w:after="0" w:line="240" w:lineRule="auto"/>
        <w:ind w:firstLine="660"/>
        <w:jc w:val="center"/>
        <w:rPr>
          <w:rFonts w:ascii="Times New Roman" w:hAnsi="Times New Roman"/>
          <w:b/>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color w:val="000000"/>
          <w:sz w:val="24"/>
          <w:szCs w:val="24"/>
          <w:lang w:eastAsia="en-US"/>
        </w:rPr>
      </w:pPr>
      <w:r w:rsidRPr="008176DC">
        <w:rPr>
          <w:rFonts w:ascii="Times New Roman" w:hAnsi="Times New Roman"/>
          <w:b/>
          <w:color w:val="000000"/>
          <w:sz w:val="24"/>
          <w:szCs w:val="24"/>
          <w:lang w:eastAsia="en-US"/>
        </w:rPr>
        <w:t>2.1. Наименование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xml:space="preserve">2.2.1. Наименование муниципальной услуги: «Предоставление информации о проведении ярмарок, выставок народного творчества, ремесел». </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color w:val="000000"/>
          <w:sz w:val="24"/>
          <w:szCs w:val="24"/>
          <w:lang w:eastAsia="en-US"/>
        </w:rPr>
      </w:pPr>
      <w:r w:rsidRPr="008176DC">
        <w:rPr>
          <w:rFonts w:ascii="Times New Roman" w:hAnsi="Times New Roman"/>
          <w:b/>
          <w:color w:val="000000"/>
          <w:sz w:val="24"/>
          <w:szCs w:val="24"/>
          <w:lang w:eastAsia="en-US"/>
        </w:rPr>
        <w:t>2.2. Наименование учреждения, предоставляющего муниципальную услугу</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2.2.1. Предоставление муниципальной услуги осуществляется Учреждениями.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2.2.2.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8176DC">
        <w:rPr>
          <w:rFonts w:ascii="Times New Roman" w:hAnsi="Times New Roman"/>
          <w:sz w:val="24"/>
          <w:szCs w:val="24"/>
          <w:lang w:eastAsia="en-US"/>
        </w:rPr>
        <w:lastRenderedPageBreak/>
        <w:t>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2.3. Результат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2.3.1. Результатом предоставления муниципальной услуги является получение заявителями информации о проведении ярмарок, выставок народного творчества, ремесел, организованных Учреждениями.</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2.4. Срок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2.4.1. Сроки предоставления муниципальной услуги составляет:</w:t>
      </w:r>
    </w:p>
    <w:p w:rsidR="008176DC" w:rsidRPr="008176DC" w:rsidRDefault="008176DC" w:rsidP="008176DC">
      <w:pPr>
        <w:suppressAutoHyphens w:val="0"/>
        <w:spacing w:after="0" w:line="240" w:lineRule="auto"/>
        <w:jc w:val="both"/>
        <w:rPr>
          <w:rFonts w:ascii="Times New Roman" w:hAnsi="Times New Roman"/>
          <w:sz w:val="24"/>
          <w:szCs w:val="24"/>
          <w:lang w:eastAsia="en-US"/>
        </w:rPr>
      </w:pPr>
      <w:r w:rsidRPr="008176DC">
        <w:rPr>
          <w:rFonts w:ascii="Times New Roman" w:hAnsi="Times New Roman"/>
          <w:sz w:val="24"/>
          <w:szCs w:val="24"/>
          <w:lang w:eastAsia="en-US"/>
        </w:rPr>
        <w:t xml:space="preserve"> -  при личном обращении или по телефону – в день обращения;</w:t>
      </w:r>
    </w:p>
    <w:p w:rsidR="008176DC" w:rsidRPr="008176DC" w:rsidRDefault="008176DC" w:rsidP="008176DC">
      <w:pPr>
        <w:suppressAutoHyphens w:val="0"/>
        <w:spacing w:after="0" w:line="240" w:lineRule="auto"/>
        <w:jc w:val="both"/>
        <w:rPr>
          <w:rFonts w:ascii="Times New Roman" w:hAnsi="Times New Roman"/>
          <w:sz w:val="24"/>
          <w:szCs w:val="24"/>
          <w:lang w:eastAsia="en-US"/>
        </w:rPr>
      </w:pPr>
      <w:r w:rsidRPr="008176DC">
        <w:rPr>
          <w:rFonts w:ascii="Times New Roman" w:hAnsi="Times New Roman"/>
          <w:sz w:val="24"/>
          <w:szCs w:val="24"/>
          <w:lang w:eastAsia="en-US"/>
        </w:rPr>
        <w:t xml:space="preserve"> - при письменном обращении, или обращении посредством электронной почты – в течение пяти рабочих дней со дня регистрации запроса.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2.4.2.</w:t>
      </w:r>
      <w:r w:rsidRPr="008176DC">
        <w:rPr>
          <w:rFonts w:ascii="Times New Roman" w:hAnsi="Times New Roman"/>
          <w:sz w:val="24"/>
          <w:szCs w:val="24"/>
          <w:lang w:eastAsia="en-US"/>
        </w:rPr>
        <w:tab/>
        <w:t xml:space="preserve">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Срок выдачи документа, являющегося результатом предоставления муниципальной услуги, настоящим Регламентом не предусмотрен в связи с отсутствием такого документа.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2.4.3.</w:t>
      </w:r>
      <w:r w:rsidRPr="008176DC">
        <w:rPr>
          <w:rFonts w:ascii="Times New Roman" w:hAnsi="Times New Roman"/>
          <w:sz w:val="24"/>
          <w:szCs w:val="24"/>
          <w:lang w:eastAsia="en-US"/>
        </w:rPr>
        <w:tab/>
        <w:t xml:space="preserve"> 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2.4.4.</w:t>
      </w:r>
      <w:r w:rsidRPr="008176DC">
        <w:rPr>
          <w:rFonts w:ascii="Times New Roman" w:hAnsi="Times New Roman"/>
          <w:sz w:val="24"/>
          <w:szCs w:val="24"/>
          <w:lang w:eastAsia="en-US"/>
        </w:rPr>
        <w:tab/>
        <w:t xml:space="preserve"> Срок приостановления предоставления муниципальной услуги не предусмотрен, так как оснований для приостановления предоставления муниципальной услуги не имеется.</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2.5. Нормативные правовые акты, регулирующие предоставление</w:t>
      </w: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2.5.1.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w:t>
      </w:r>
      <w:r w:rsidRPr="008176DC">
        <w:rPr>
          <w:rFonts w:ascii="Times New Roman" w:hAnsi="Times New Roman"/>
          <w:iCs/>
          <w:sz w:val="24"/>
          <w:szCs w:val="24"/>
          <w:lang w:eastAsia="en-US"/>
        </w:rPr>
        <w:t>на официальном сайте муниципального образования Юрьев-Польский район</w:t>
      </w:r>
      <w:r w:rsidRPr="008176DC">
        <w:rPr>
          <w:rFonts w:ascii="Times New Roman" w:hAnsi="Times New Roman"/>
          <w:sz w:val="24"/>
          <w:szCs w:val="24"/>
          <w:lang w:eastAsia="en-US"/>
        </w:rPr>
        <w:t>, в ЕПГУ и в региональном реестре.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2.5.2.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2.6. Исчерпывающий перечень документов, необходимых  для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2.6.1. Для предоставления муниципальной услуги заявитель представляет в Учреждение лично, посредством почтовой или электронной связи заявление в простой письменной форме. </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2.6.3. Оказание муниципальной услуги не предусматривает представления документов, которые находятся в распоряжении других органов и организаций и которые заявитель вправе представить в Учреждение.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2.6.4. Учреждение не вправе требовать от заявителя: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roofErr w:type="gramStart"/>
      <w:r w:rsidRPr="008176DC">
        <w:rPr>
          <w:rFonts w:ascii="Times New Roman" w:hAnsi="Times New Roman"/>
          <w:sz w:val="24"/>
          <w:szCs w:val="24"/>
          <w:lang w:eastAsia="en-US"/>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8176DC">
        <w:rPr>
          <w:rFonts w:ascii="Times New Roman" w:hAnsi="Times New Roman"/>
          <w:sz w:val="24"/>
          <w:szCs w:val="24"/>
          <w:lang w:eastAsia="en-US"/>
        </w:rPr>
        <w:t xml:space="preserve"> организации предоставления государственных и муниципальных услуг»;</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roofErr w:type="gramStart"/>
      <w:r w:rsidRPr="008176DC">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roofErr w:type="gramStart"/>
      <w:r w:rsidRPr="008176DC">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8176DC" w:rsidRPr="008176DC" w:rsidRDefault="008176DC" w:rsidP="008176DC">
      <w:pPr>
        <w:suppressAutoHyphens w:val="0"/>
        <w:spacing w:after="0" w:line="240" w:lineRule="auto"/>
        <w:jc w:val="both"/>
        <w:rPr>
          <w:rFonts w:ascii="Times New Roman" w:hAnsi="Times New Roman"/>
          <w:sz w:val="24"/>
          <w:szCs w:val="24"/>
          <w:lang w:eastAsia="en-US"/>
        </w:rPr>
      </w:pPr>
      <w:r w:rsidRPr="008176DC">
        <w:rPr>
          <w:rFonts w:ascii="Times New Roman" w:hAnsi="Times New Roman"/>
          <w:sz w:val="24"/>
          <w:szCs w:val="24"/>
          <w:lang w:eastAsia="en-US"/>
        </w:rPr>
        <w:tab/>
        <w:t>2.7.1. Основания для отказа</w:t>
      </w:r>
      <w:r w:rsidRPr="008176DC">
        <w:rPr>
          <w:lang w:eastAsia="en-US"/>
        </w:rPr>
        <w:t xml:space="preserve"> </w:t>
      </w:r>
      <w:r w:rsidRPr="008176DC">
        <w:rPr>
          <w:rFonts w:ascii="Times New Roman" w:hAnsi="Times New Roman"/>
          <w:sz w:val="24"/>
          <w:szCs w:val="24"/>
          <w:lang w:eastAsia="en-US"/>
        </w:rPr>
        <w:t>в приеме документов, необходимых для предоставления муниципальной услуги, законодательством не предусмотрены.</w:t>
      </w:r>
    </w:p>
    <w:p w:rsidR="008176DC" w:rsidRPr="008176DC" w:rsidRDefault="008176DC" w:rsidP="008176DC">
      <w:pPr>
        <w:suppressAutoHyphens w:val="0"/>
        <w:spacing w:after="0" w:line="240" w:lineRule="auto"/>
        <w:jc w:val="both"/>
        <w:rPr>
          <w:rFonts w:ascii="Times New Roman" w:hAnsi="Times New Roman"/>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2.8. Исчерпывающий перечень оснований для приостановления или отказа в предоставлении муниципальной услуги</w:t>
      </w:r>
    </w:p>
    <w:p w:rsidR="008176DC" w:rsidRPr="008176DC" w:rsidRDefault="008176DC" w:rsidP="008176DC">
      <w:pPr>
        <w:suppressAutoHyphens w:val="0"/>
        <w:spacing w:after="0" w:line="240" w:lineRule="auto"/>
        <w:jc w:val="both"/>
        <w:rPr>
          <w:rFonts w:ascii="Times New Roman" w:hAnsi="Times New Roman"/>
          <w:sz w:val="24"/>
          <w:szCs w:val="24"/>
          <w:lang w:eastAsia="en-US"/>
        </w:rPr>
      </w:pPr>
      <w:r w:rsidRPr="008176DC">
        <w:rPr>
          <w:rFonts w:ascii="Times New Roman" w:hAnsi="Times New Roman"/>
          <w:sz w:val="24"/>
          <w:szCs w:val="24"/>
          <w:lang w:eastAsia="en-US"/>
        </w:rPr>
        <w:tab/>
        <w:t>2.8.1. Основания для</w:t>
      </w:r>
      <w:r w:rsidRPr="008176DC">
        <w:rPr>
          <w:lang w:eastAsia="en-US"/>
        </w:rPr>
        <w:t xml:space="preserve"> </w:t>
      </w:r>
      <w:r w:rsidRPr="008176DC">
        <w:rPr>
          <w:rFonts w:ascii="Times New Roman" w:hAnsi="Times New Roman"/>
          <w:sz w:val="24"/>
          <w:szCs w:val="24"/>
          <w:lang w:eastAsia="en-US"/>
        </w:rPr>
        <w:t>приостановления или отказа в предоставлении муниципальной услуги законодательством не предусмотрены.</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2.9. Размер платы, взимаемой с заявителя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2.9.1. Предоставление муниципальной услуги и информации осуществляется бесплатно.</w:t>
      </w:r>
    </w:p>
    <w:p w:rsid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2.9.2. </w:t>
      </w:r>
      <w:proofErr w:type="gramStart"/>
      <w:r w:rsidRPr="008176DC">
        <w:rPr>
          <w:rFonts w:ascii="Times New Roman" w:hAnsi="Times New Roman"/>
          <w:sz w:val="24"/>
          <w:szCs w:val="24"/>
          <w:lang w:eastAsia="en-US"/>
        </w:rPr>
        <w:t>В связи с тем, что предоставление муниципальной услуги не предусматривает представления в Учреждения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Регламенте не предусматриваются.</w:t>
      </w:r>
      <w:proofErr w:type="gramEnd"/>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2.10. Максимальный срок ожидания в очереди при подаче запроса о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lastRenderedPageBreak/>
        <w:t>2.11. Срок регистрации запроса заявителя о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2.11.1.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в день обращения заявителя (представителя заявителя) в Учреждение лично или по телефону – в течение 15 минут;</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в день поступления письменного, электронного запроса заявителя (представителя заявителя) в Учреждение – в течение одного рабочего дня.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2.11.2. При направлении заявления посредством ЕПГУ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2.12. Требования к помещениям, в которых предоставляется муниципальная услуга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xml:space="preserve">2.12.1.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 в том числе для инвалидов. </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2.12.2.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2.12.3.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2.12.4.</w:t>
      </w:r>
      <w:r w:rsidRPr="008176DC">
        <w:rPr>
          <w:lang w:eastAsia="en-US"/>
        </w:rPr>
        <w:t xml:space="preserve"> </w:t>
      </w:r>
      <w:r w:rsidRPr="008176DC">
        <w:rPr>
          <w:rFonts w:ascii="Times New Roman" w:hAnsi="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и оптимальные условия для работы специалистов.</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2.12.5.</w:t>
      </w:r>
      <w:r w:rsidRPr="008176DC">
        <w:rPr>
          <w:lang w:eastAsia="en-US"/>
        </w:rPr>
        <w:t xml:space="preserve"> </w:t>
      </w:r>
      <w:r w:rsidRPr="008176DC">
        <w:rPr>
          <w:rFonts w:ascii="Times New Roman" w:hAnsi="Times New Roman"/>
          <w:sz w:val="24"/>
          <w:szCs w:val="24"/>
          <w:lang w:eastAsia="en-US"/>
        </w:rPr>
        <w:t>Помещения, в которых предоставляется муниципальная услуга, должны быть оборудованы телефонной связью, компьютерами, подключенными к сети «Интернет» и оргтехникой.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2.12.6.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2.12.7.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2.12.8. В удобном для осмотра заявителями месте располагается информационный стенд с информацией, предусмотренной пунктом 1.3.5. настоящего Регламента.</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2.13. Показатели доступности и качества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2.13.1. Показателями доступности муниципальной услуги являются: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степень открытости информации о муниципальной услуге;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создание комфортных условий для заявителей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ресурсное обеспечение исполнения административного регламента;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получение муниципальной услуги в электронной форме, если это не запрещено законом, а также в иных формах по выбору заявителя.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2.13.2.</w:t>
      </w:r>
      <w:r w:rsidRPr="008176DC">
        <w:rPr>
          <w:rFonts w:ascii="Times New Roman" w:hAnsi="Times New Roman"/>
          <w:sz w:val="24"/>
          <w:szCs w:val="24"/>
          <w:lang w:eastAsia="en-US"/>
        </w:rPr>
        <w:tab/>
        <w:t xml:space="preserve"> Показателями качества муниципальной услуги являются: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степень удовлетворенности заявителей предоставленной муниципальной услугой;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соблюдение сроков и последовательности исполнения административных действий, выделяемых в рамках административного регламента;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обоснованность отказов в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2.14. Иные требования по предоставлению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2.14.1.</w:t>
      </w:r>
      <w:r w:rsidRPr="008176DC">
        <w:rPr>
          <w:rFonts w:ascii="Times New Roman" w:hAnsi="Times New Roman"/>
          <w:sz w:val="24"/>
          <w:szCs w:val="24"/>
          <w:lang w:eastAsia="en-US"/>
        </w:rPr>
        <w:tab/>
        <w:t>Для заявителей обеспечивается возможность получения муниципальной услуги в электронной форме посредством обращения с запросом на ЕПГУ, а также осуществления мониторинга хода предоставления услуги с использованием данной информационной системы.</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2.14.2. Заявление и необходимые документы, подаваемые в связи с предоставлением муниципальной услуги в электронной форме, представляются через ЕПГУ.</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Посредством ЕПГУ заявителю обеспечивается возможность:</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получения информации о порядке и сроках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формирования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направление заявления и необходимых документов в электронной форме;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получение сведений о ходе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получение электронного сообщения о результате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осуществление оценки качества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ab/>
        <w:t>- получение результата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2.14.3.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 вид которой определяется в соответствии с постановлением Правительства Российской Федерации от 25.06.2012 № 634.</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2.14.4. Возможность получения муниципальной услуги по экстерриториальному принципу не предусмотрена.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2.14.5.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76DC" w:rsidRPr="008176DC" w:rsidRDefault="008176DC" w:rsidP="008176DC">
      <w:pPr>
        <w:suppressAutoHyphens w:val="0"/>
        <w:spacing w:after="0" w:line="240" w:lineRule="auto"/>
        <w:jc w:val="center"/>
        <w:rPr>
          <w:rFonts w:ascii="Times New Roman" w:hAnsi="Times New Roman"/>
          <w:b/>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3.1. Перечень административных процедур по предоставлению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3.1.1. Предоставление муниципальной услуги включает в себя следующие административные процедуры:</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прием и регистрация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подготовка ответа;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вручение (направление) заявителю ответа;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размещение информации в сети «Интернет», в средствах массовой информации.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sz w:val="24"/>
          <w:szCs w:val="24"/>
          <w:lang w:eastAsia="en-US"/>
        </w:rPr>
      </w:pPr>
      <w:r w:rsidRPr="008176DC">
        <w:rPr>
          <w:rFonts w:ascii="Times New Roman" w:hAnsi="Times New Roman"/>
          <w:b/>
          <w:sz w:val="24"/>
          <w:szCs w:val="24"/>
          <w:lang w:eastAsia="en-US"/>
        </w:rPr>
        <w:t>3.2. Прием и регистрация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3.2.1. Основанием для начала административной процедуры по приему и регистрации заявления является поступление в Учреждения заявления, предусмотренного в пункте 2.6 Регламента.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3.2.2.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3.2.3. При обращении заявителя в Учреждение лично специалист, ответственный за регистрацию корреспонденции, принимает и регистрирует заявление в установленном порядке и передает ее директору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При обращении заявителя в Учреждение посредством почтовой или электронной связи специалист, ответственный за регистрацию корреспонденции: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регистрирует заявление в установленном порядке;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Специалист, ответственный за предоставление муниципальной услуги, проверяет оформление заявления и принимает его к рассмотрению.</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3.2.4. Срок выполнения административной процедуры – в день обращения.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3.2.5. Критерием принятия решений при выполнении административной процедуры является поступление в Учреждение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3.2.6. Результатом административной процедуры является прием к рассмотрению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3.2.7. Результат административной процедуры фиксируется при регистрации заявления в установленном порядке.</w:t>
      </w: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3.3. Подготовка ответа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3.3.1.</w:t>
      </w:r>
      <w:r w:rsidRPr="008176DC">
        <w:rPr>
          <w:rFonts w:ascii="Times New Roman" w:hAnsi="Times New Roman"/>
          <w:sz w:val="24"/>
          <w:szCs w:val="24"/>
          <w:lang w:eastAsia="en-US"/>
        </w:rPr>
        <w:tab/>
        <w:t xml:space="preserve"> Основанием для начала административной процедуры по подготовке ответа является поступление заявления на исполнение к специалисту, ответственному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3.3.2.</w:t>
      </w:r>
      <w:r w:rsidRPr="008176DC">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3.3.3.</w:t>
      </w:r>
      <w:r w:rsidRPr="008176DC">
        <w:rPr>
          <w:rFonts w:ascii="Times New Roman" w:hAnsi="Times New Roman"/>
          <w:sz w:val="24"/>
          <w:szCs w:val="24"/>
          <w:lang w:eastAsia="en-US"/>
        </w:rPr>
        <w:tab/>
        <w:t xml:space="preserve"> Специалист, ответственный за предоставление муниципальной услуги, готовит ответ на основании планов о проведении ярмарок, выставок народного творчества, ремесел Учреждения. Осуществляет подготовку и направление на подписание директору Учреждения ответа заявителю.</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Подписанный директором Учреждения документ передается на регистрацию специалисту, ответственному за регистрацию корреспонденции.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3.3.4.</w:t>
      </w:r>
      <w:r w:rsidRPr="008176DC">
        <w:rPr>
          <w:rFonts w:ascii="Times New Roman" w:hAnsi="Times New Roman"/>
          <w:sz w:val="24"/>
          <w:szCs w:val="24"/>
          <w:lang w:eastAsia="en-US"/>
        </w:rPr>
        <w:tab/>
        <w:t xml:space="preserve"> Срок выполнения административной процедуры составляет:</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 обращении в форме личного посещения – в день обращения;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 письменном обращении – не более 3 рабочих дней со дня поступления к специалисту, ответственному за предоставление муниципальной услуги,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3.3.5.</w:t>
      </w:r>
      <w:r w:rsidRPr="008176DC">
        <w:rPr>
          <w:rFonts w:ascii="Times New Roman" w:hAnsi="Times New Roman"/>
          <w:sz w:val="24"/>
          <w:szCs w:val="24"/>
          <w:lang w:eastAsia="en-US"/>
        </w:rPr>
        <w:tab/>
        <w:t xml:space="preserve"> 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3.3.6.</w:t>
      </w:r>
      <w:r w:rsidRPr="008176DC">
        <w:rPr>
          <w:rFonts w:ascii="Times New Roman" w:hAnsi="Times New Roman"/>
          <w:sz w:val="24"/>
          <w:szCs w:val="24"/>
          <w:lang w:eastAsia="en-US"/>
        </w:rPr>
        <w:tab/>
        <w:t xml:space="preserve"> Результатом выполнения административной процедуры является подготовка ответа заявителю.</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3.3.7. Результат административной процедуры фиксируется при регистрации ответа на заявление заявителя в установленном порядке.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3.4. Вручение (направление) заявителю ответа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3.4.1. Основанием для начала административной процедуры по  вручению (направлению) заявителю ответа является поступление к специалисту, ответственному за регистрацию корреспонденции, ответа, подписанного директором Учреждения.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3.4.2.</w:t>
      </w:r>
      <w:r w:rsidRPr="008176DC">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3.4.3. Специалист, ответственный за регистрацию корреспонденции, регистрирует поступивший к нему ответ в установленном порядке.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В случае обращения заявителя посредством почтовой или электронной связи специалист, ответственный за регистрацию корреспонденции,</w:t>
      </w:r>
      <w:r w:rsidRPr="008176DC">
        <w:rPr>
          <w:lang w:eastAsia="en-US"/>
        </w:rPr>
        <w:t xml:space="preserve"> </w:t>
      </w:r>
      <w:r w:rsidRPr="008176DC">
        <w:rPr>
          <w:rFonts w:ascii="Times New Roman" w:hAnsi="Times New Roman"/>
          <w:sz w:val="24"/>
          <w:szCs w:val="24"/>
          <w:lang w:eastAsia="en-US"/>
        </w:rPr>
        <w:t>осуществляет направление ответа заявителю посредством почтовой или электронной связи.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3.4.4.</w:t>
      </w:r>
      <w:r w:rsidRPr="008176DC">
        <w:rPr>
          <w:rFonts w:ascii="Times New Roman" w:hAnsi="Times New Roman"/>
          <w:sz w:val="24"/>
          <w:szCs w:val="24"/>
          <w:lang w:eastAsia="en-US"/>
        </w:rPr>
        <w:tab/>
        <w:t xml:space="preserve"> Срок выполнения административной процедуры составляет:</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 обращении в форме личного посещения - в день обращения;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при письменном обращении - не более 2 рабочих дней со дня поступления ответа к специалисту, ответственному за регистрацию корреспонденции.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3.4.5.</w:t>
      </w:r>
      <w:r w:rsidRPr="008176DC">
        <w:rPr>
          <w:rFonts w:ascii="Times New Roman" w:hAnsi="Times New Roman"/>
          <w:sz w:val="24"/>
          <w:szCs w:val="24"/>
          <w:lang w:eastAsia="en-US"/>
        </w:rPr>
        <w:tab/>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3.4.6.</w:t>
      </w:r>
      <w:r w:rsidRPr="008176DC">
        <w:rPr>
          <w:rFonts w:ascii="Times New Roman" w:hAnsi="Times New Roman"/>
          <w:sz w:val="24"/>
          <w:szCs w:val="24"/>
          <w:lang w:eastAsia="en-US"/>
        </w:rPr>
        <w:tab/>
        <w:t>Результатом выполнения административной процедуры является выдача (направление) заявителю ответа.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3.4.7. Результат административной процедуры</w:t>
      </w:r>
      <w:r w:rsidRPr="008176DC">
        <w:rPr>
          <w:rFonts w:ascii="Times New Roman" w:hAnsi="Times New Roman"/>
          <w:sz w:val="24"/>
          <w:szCs w:val="24"/>
          <w:lang w:eastAsia="en-US"/>
        </w:rPr>
        <w:tab/>
        <w:t>фиксируется при регистрации в установленном порядке.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3.5. Размещение информации в сети «Интернет», в средствах массовой информации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3.5.1.</w:t>
      </w:r>
      <w:r w:rsidRPr="008176DC">
        <w:rPr>
          <w:rFonts w:ascii="Times New Roman" w:hAnsi="Times New Roman"/>
          <w:sz w:val="24"/>
          <w:szCs w:val="24"/>
          <w:lang w:eastAsia="en-US"/>
        </w:rPr>
        <w:tab/>
        <w:t xml:space="preserve"> Основанием для начала административной процедуры по размещению информации в сети «Интернет», в средствах массовой информации является утверждение планов о проведении ярмарок, выставок народного творчества, ремесел Учреждения.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3.5.2.</w:t>
      </w:r>
      <w:r w:rsidRPr="008176DC">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w:t>
      </w:r>
      <w:r w:rsidRPr="008176DC">
        <w:rPr>
          <w:rFonts w:ascii="Times New Roman" w:hAnsi="Times New Roman"/>
          <w:sz w:val="24"/>
          <w:szCs w:val="24"/>
          <w:lang w:eastAsia="en-US"/>
        </w:rPr>
        <w:tab/>
        <w:t>ответственный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3.5.3. Специалист, ответственный за предоставление муниципальной услуги, на основании утвержденного руководителем Учреждения плана о проведении ярмарок, выставок народного творчества, ремесел Учреждения готовит информацию, в том числе в электронном </w:t>
      </w:r>
      <w:r w:rsidRPr="008176DC">
        <w:rPr>
          <w:rFonts w:ascii="Times New Roman" w:hAnsi="Times New Roman"/>
          <w:sz w:val="24"/>
          <w:szCs w:val="24"/>
          <w:lang w:eastAsia="en-US"/>
        </w:rPr>
        <w:lastRenderedPageBreak/>
        <w:t>виде, для размещения в сети Интернет, в средствах массовой информации и направляет для согласования директору Учреждения.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После согласования директором Учреждения информации специалист, ответственный за предоставление муниципальной услуги, осуществляет размещение информации с сети Интернет, в средствах массовой информации.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3.5.4.</w:t>
      </w:r>
      <w:r w:rsidRPr="008176DC">
        <w:rPr>
          <w:rFonts w:ascii="Times New Roman" w:hAnsi="Times New Roman"/>
          <w:sz w:val="24"/>
          <w:szCs w:val="24"/>
          <w:lang w:eastAsia="en-US"/>
        </w:rPr>
        <w:tab/>
        <w:t xml:space="preserve"> Срок выполнения административной процедуры составляет 5 рабочих дней после поступления согласованной информации специалисту, ответственному за предоставление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3.5.5.</w:t>
      </w:r>
      <w:r w:rsidRPr="008176DC">
        <w:rPr>
          <w:rFonts w:ascii="Times New Roman" w:hAnsi="Times New Roman"/>
          <w:sz w:val="24"/>
          <w:szCs w:val="24"/>
          <w:lang w:eastAsia="en-US"/>
        </w:rPr>
        <w:tab/>
        <w:t xml:space="preserve"> Критерием принятия решения при выполнении административной процедуры является поступление специалисту, ответственному за предоставление муниципальной услуги, информации для размещения в сети Интернет, в средствах массовой информации.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3.5.6.</w:t>
      </w:r>
      <w:r w:rsidRPr="008176DC">
        <w:rPr>
          <w:rFonts w:ascii="Times New Roman" w:hAnsi="Times New Roman"/>
          <w:sz w:val="24"/>
          <w:szCs w:val="24"/>
          <w:lang w:eastAsia="en-US"/>
        </w:rPr>
        <w:tab/>
        <w:t xml:space="preserve"> Результатом выполнения административной процедуры является</w:t>
      </w:r>
      <w:r w:rsidRPr="008176DC">
        <w:rPr>
          <w:lang w:eastAsia="en-US"/>
        </w:rPr>
        <w:t xml:space="preserve"> </w:t>
      </w:r>
      <w:r w:rsidRPr="008176DC">
        <w:rPr>
          <w:rFonts w:ascii="Times New Roman" w:hAnsi="Times New Roman"/>
          <w:sz w:val="24"/>
          <w:szCs w:val="24"/>
          <w:lang w:eastAsia="en-US"/>
        </w:rPr>
        <w:t>размещение информации для размещения в сети Интернет, в средствах массовой информации.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3.5.7.</w:t>
      </w:r>
      <w:r w:rsidRPr="008176DC">
        <w:rPr>
          <w:rFonts w:ascii="Times New Roman" w:hAnsi="Times New Roman"/>
          <w:sz w:val="24"/>
          <w:szCs w:val="24"/>
          <w:lang w:eastAsia="en-US"/>
        </w:rPr>
        <w:tab/>
        <w:t>Результат административной процедуры фиксируется при размещении информации в установленном порядке.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3.6. Порядок исправления допущенных опечаток и (или) ошибок в документах, выданных в результате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3.6.1.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государственной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3.6.2.</w:t>
      </w:r>
      <w:r w:rsidRPr="008176DC">
        <w:rPr>
          <w:rFonts w:ascii="Times New Roman" w:hAnsi="Times New Roman"/>
          <w:sz w:val="24"/>
          <w:szCs w:val="24"/>
          <w:lang w:eastAsia="en-US"/>
        </w:rPr>
        <w:tab/>
        <w:t>Основанием для начала административной процедуры является представление (направление) заявителем в Учреждение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3.6.3. Должностным лицом, ответственным за выполнение административной процедуры, является специалист Учреждения, ответственный за предоставление муниципальной услуги. </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3.6.4.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8176DC">
        <w:rPr>
          <w:rFonts w:ascii="Times New Roman" w:hAnsi="Times New Roman"/>
          <w:sz w:val="24"/>
          <w:szCs w:val="24"/>
          <w:lang w:eastAsia="en-US"/>
        </w:rPr>
        <w:t>с даты регистрации</w:t>
      </w:r>
      <w:proofErr w:type="gramEnd"/>
      <w:r w:rsidRPr="008176DC">
        <w:rPr>
          <w:rFonts w:ascii="Times New Roman" w:hAnsi="Times New Roman"/>
          <w:sz w:val="24"/>
          <w:szCs w:val="24"/>
          <w:lang w:eastAsia="en-US"/>
        </w:rPr>
        <w:t xml:space="preserve"> соответствующего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Заявление регистрируется в порядке, предусмотренном в административной процедуре «Прием и регистрация заявления» подраздела 3.2 настоящего Регламента.</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3.6.5. </w:t>
      </w:r>
      <w:proofErr w:type="gramStart"/>
      <w:r w:rsidRPr="008176DC">
        <w:rPr>
          <w:rFonts w:ascii="Times New Roman" w:hAnsi="Times New Roman"/>
          <w:sz w:val="24"/>
          <w:szCs w:val="24"/>
          <w:lang w:eastAsia="en-US"/>
        </w:rPr>
        <w:t xml:space="preserve">В случае выявленных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 </w:t>
      </w:r>
      <w:proofErr w:type="gramEnd"/>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3.6.6.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3.6.7.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3.6.8. 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 xml:space="preserve">IV. Формы </w:t>
      </w:r>
      <w:proofErr w:type="gramStart"/>
      <w:r w:rsidRPr="008176DC">
        <w:rPr>
          <w:rFonts w:ascii="Times New Roman" w:hAnsi="Times New Roman"/>
          <w:b/>
          <w:sz w:val="24"/>
          <w:szCs w:val="24"/>
          <w:lang w:eastAsia="en-US"/>
        </w:rPr>
        <w:t>контроля за</w:t>
      </w:r>
      <w:proofErr w:type="gramEnd"/>
      <w:r w:rsidRPr="008176DC">
        <w:rPr>
          <w:rFonts w:ascii="Times New Roman" w:hAnsi="Times New Roman"/>
          <w:b/>
          <w:sz w:val="24"/>
          <w:szCs w:val="24"/>
          <w:lang w:eastAsia="en-US"/>
        </w:rPr>
        <w:t xml:space="preserve"> исполнением административного регламента</w:t>
      </w:r>
    </w:p>
    <w:p w:rsidR="008176DC" w:rsidRPr="008176DC" w:rsidRDefault="008176DC" w:rsidP="008176DC">
      <w:pPr>
        <w:suppressAutoHyphens w:val="0"/>
        <w:spacing w:after="0" w:line="240" w:lineRule="auto"/>
        <w:jc w:val="center"/>
        <w:rPr>
          <w:rFonts w:ascii="Times New Roman" w:hAnsi="Times New Roman"/>
          <w:b/>
          <w:sz w:val="24"/>
          <w:szCs w:val="24"/>
          <w:lang w:eastAsia="en-US"/>
        </w:rPr>
      </w:pPr>
    </w:p>
    <w:p w:rsidR="008176DC" w:rsidRPr="008176DC" w:rsidRDefault="008176DC" w:rsidP="008176DC">
      <w:pPr>
        <w:suppressAutoHyphens w:val="0"/>
        <w:spacing w:after="0" w:line="240" w:lineRule="auto"/>
        <w:jc w:val="center"/>
        <w:rPr>
          <w:rFonts w:ascii="Times New Roman" w:hAnsi="Times New Roman"/>
          <w:b/>
          <w:sz w:val="24"/>
          <w:szCs w:val="24"/>
          <w:lang w:eastAsia="en-US"/>
        </w:rPr>
      </w:pPr>
      <w:r w:rsidRPr="008176DC">
        <w:rPr>
          <w:rFonts w:ascii="Times New Roman" w:hAnsi="Times New Roman"/>
          <w:b/>
          <w:sz w:val="24"/>
          <w:szCs w:val="24"/>
          <w:lang w:eastAsia="en-US"/>
        </w:rPr>
        <w:t>4.1. Формы, порядок и периодичность контроля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4.1.1. Текущий </w:t>
      </w:r>
      <w:proofErr w:type="gramStart"/>
      <w:r w:rsidRPr="008176DC">
        <w:rPr>
          <w:rFonts w:ascii="Times New Roman" w:hAnsi="Times New Roman"/>
          <w:sz w:val="24"/>
          <w:szCs w:val="24"/>
          <w:lang w:eastAsia="en-US"/>
        </w:rPr>
        <w:t>контроль за</w:t>
      </w:r>
      <w:proofErr w:type="gramEnd"/>
      <w:r w:rsidRPr="008176DC">
        <w:rPr>
          <w:rFonts w:ascii="Times New Roman" w:hAnsi="Times New Roman"/>
          <w:sz w:val="24"/>
          <w:szCs w:val="24"/>
          <w:lang w:eastAsia="en-US"/>
        </w:rPr>
        <w:t xml:space="preserve">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4.1.2. В ходе текущего контроля проверяется: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соблюдение сроков исполнения административных процедур;</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последовательность исполнения административных процедур;</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правильность принятых решений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4.1.3.</w:t>
      </w:r>
      <w:r w:rsidRPr="008176DC">
        <w:rPr>
          <w:rFonts w:ascii="Times New Roman" w:hAnsi="Times New Roman"/>
          <w:sz w:val="24"/>
          <w:szCs w:val="24"/>
          <w:lang w:eastAsia="en-US"/>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roofErr w:type="gramStart"/>
      <w:r w:rsidRPr="008176DC">
        <w:rPr>
          <w:rFonts w:ascii="Times New Roman" w:hAnsi="Times New Roman"/>
          <w:sz w:val="24"/>
          <w:szCs w:val="24"/>
          <w:lang w:eastAsia="en-US"/>
        </w:rPr>
        <w:t xml:space="preserve"> ,</w:t>
      </w:r>
      <w:proofErr w:type="gramEnd"/>
      <w:r w:rsidRPr="008176DC">
        <w:rPr>
          <w:rFonts w:ascii="Times New Roman" w:hAnsi="Times New Roman"/>
          <w:sz w:val="24"/>
          <w:szCs w:val="24"/>
          <w:lang w:eastAsia="en-US"/>
        </w:rPr>
        <w:t xml:space="preserve"> но не реже одного раза в год.</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4.1.5.</w:t>
      </w:r>
      <w:r w:rsidRPr="008176DC">
        <w:rPr>
          <w:rFonts w:ascii="Times New Roman" w:hAnsi="Times New Roman"/>
          <w:sz w:val="24"/>
          <w:szCs w:val="24"/>
          <w:lang w:eastAsia="en-US"/>
        </w:rPr>
        <w:tab/>
      </w:r>
      <w:proofErr w:type="gramStart"/>
      <w:r w:rsidRPr="008176DC">
        <w:rPr>
          <w:rFonts w:ascii="Times New Roman" w:hAnsi="Times New Roman"/>
          <w:sz w:val="24"/>
          <w:szCs w:val="24"/>
          <w:lang w:eastAsia="en-US"/>
        </w:rPr>
        <w:t>Контроль за</w:t>
      </w:r>
      <w:proofErr w:type="gramEnd"/>
      <w:r w:rsidRPr="008176DC">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Акт подписывается председателем и членами комиссии.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4.1.7.</w:t>
      </w:r>
      <w:r w:rsidRPr="008176DC">
        <w:rPr>
          <w:rFonts w:ascii="Times New Roman" w:hAnsi="Times New Roman"/>
          <w:sz w:val="24"/>
          <w:szCs w:val="24"/>
          <w:lang w:eastAsia="en-US"/>
        </w:rPr>
        <w:tab/>
        <w:t>Плановые проверки осуществляются на основании годовых планов работы Учреждения.</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4.1.8. </w:t>
      </w:r>
      <w:proofErr w:type="gramStart"/>
      <w:r w:rsidRPr="008176DC">
        <w:rPr>
          <w:rFonts w:ascii="Times New Roman"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lastRenderedPageBreak/>
        <w:t>4.1.9.</w:t>
      </w:r>
      <w:r w:rsidRPr="008176DC">
        <w:rPr>
          <w:rFonts w:ascii="Times New Roman" w:hAnsi="Times New Roman"/>
          <w:sz w:val="24"/>
          <w:szCs w:val="24"/>
          <w:lang w:eastAsia="en-US"/>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4.1.11.</w:t>
      </w:r>
      <w:r w:rsidRPr="008176DC">
        <w:rPr>
          <w:rFonts w:ascii="Times New Roman" w:hAnsi="Times New Roman"/>
          <w:sz w:val="24"/>
          <w:szCs w:val="24"/>
          <w:lang w:eastAsia="en-US"/>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p>
    <w:p w:rsidR="008176DC" w:rsidRPr="008176DC" w:rsidRDefault="008176DC" w:rsidP="008176DC">
      <w:pPr>
        <w:suppressAutoHyphens w:val="0"/>
        <w:spacing w:after="0" w:line="240" w:lineRule="auto"/>
        <w:ind w:firstLine="660"/>
        <w:jc w:val="center"/>
        <w:rPr>
          <w:rFonts w:ascii="Times New Roman" w:hAnsi="Times New Roman"/>
          <w:b/>
          <w:sz w:val="24"/>
          <w:szCs w:val="24"/>
          <w:lang w:eastAsia="en-US"/>
        </w:rPr>
      </w:pPr>
      <w:r w:rsidRPr="008176DC">
        <w:rPr>
          <w:rFonts w:ascii="Times New Roman" w:hAnsi="Times New Roman"/>
          <w:b/>
          <w:sz w:val="24"/>
          <w:szCs w:val="24"/>
          <w:lang w:eastAsia="en-US"/>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bookmarkStart w:id="0" w:name="_GoBack"/>
      <w:bookmarkEnd w:id="0"/>
      <w:r w:rsidRPr="008176DC">
        <w:rPr>
          <w:rFonts w:ascii="Times New Roman" w:hAnsi="Times New Roman"/>
          <w:sz w:val="24"/>
          <w:szCs w:val="24"/>
          <w:lang w:eastAsia="en-US"/>
        </w:rPr>
        <w:t>4.2.1.</w:t>
      </w:r>
      <w:r w:rsidRPr="008176DC">
        <w:rPr>
          <w:rFonts w:ascii="Times New Roman" w:hAnsi="Times New Roman"/>
          <w:sz w:val="24"/>
          <w:szCs w:val="24"/>
          <w:lang w:eastAsia="en-US"/>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 xml:space="preserve">4.2.2. Специалист, ответственный за предоставление муниципальной услуги, несет ответственность </w:t>
      </w:r>
      <w:proofErr w:type="gramStart"/>
      <w:r w:rsidRPr="008176DC">
        <w:rPr>
          <w:rFonts w:ascii="Times New Roman" w:hAnsi="Times New Roman"/>
          <w:sz w:val="24"/>
          <w:szCs w:val="24"/>
          <w:lang w:eastAsia="en-US"/>
        </w:rPr>
        <w:t>за</w:t>
      </w:r>
      <w:proofErr w:type="gramEnd"/>
      <w:r w:rsidRPr="008176DC">
        <w:rPr>
          <w:rFonts w:ascii="Times New Roman" w:hAnsi="Times New Roman"/>
          <w:sz w:val="24"/>
          <w:szCs w:val="24"/>
          <w:lang w:eastAsia="en-US"/>
        </w:rPr>
        <w:t>:</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соблюдение сроков и порядка предоставления муниципальной услуги;</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правильность принятия решения о предоставлении муниципальной услуги;</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правильность и своевременность оформления результата муниципальной услуги.</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4.2.3.</w:t>
      </w:r>
      <w:r w:rsidRPr="008176DC">
        <w:rPr>
          <w:rFonts w:ascii="Times New Roman" w:hAnsi="Times New Roman"/>
          <w:sz w:val="24"/>
          <w:szCs w:val="24"/>
          <w:lang w:eastAsia="en-US"/>
        </w:rPr>
        <w:tab/>
        <w:t xml:space="preserve"> Директор Учреждения несет ответственность </w:t>
      </w:r>
      <w:proofErr w:type="gramStart"/>
      <w:r w:rsidRPr="008176DC">
        <w:rPr>
          <w:rFonts w:ascii="Times New Roman" w:hAnsi="Times New Roman"/>
          <w:sz w:val="24"/>
          <w:szCs w:val="24"/>
          <w:lang w:eastAsia="en-US"/>
        </w:rPr>
        <w:t>за</w:t>
      </w:r>
      <w:proofErr w:type="gramEnd"/>
      <w:r w:rsidRPr="008176DC">
        <w:rPr>
          <w:rFonts w:ascii="Times New Roman" w:hAnsi="Times New Roman"/>
          <w:sz w:val="24"/>
          <w:szCs w:val="24"/>
          <w:lang w:eastAsia="en-US"/>
        </w:rPr>
        <w:t>:</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соблюдение графика приема заявителей;</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соблюдение сроков и порядка предоставления муниципальной услуги;</w:t>
      </w:r>
    </w:p>
    <w:p w:rsidR="008176DC" w:rsidRPr="008176DC" w:rsidRDefault="008176DC" w:rsidP="008176DC">
      <w:pPr>
        <w:suppressAutoHyphens w:val="0"/>
        <w:spacing w:after="0" w:line="240" w:lineRule="auto"/>
        <w:ind w:firstLine="660"/>
        <w:rPr>
          <w:rFonts w:ascii="Times New Roman" w:hAnsi="Times New Roman"/>
          <w:sz w:val="24"/>
          <w:szCs w:val="24"/>
          <w:lang w:eastAsia="en-US"/>
        </w:rPr>
      </w:pPr>
      <w:r w:rsidRPr="008176DC">
        <w:rPr>
          <w:rFonts w:ascii="Times New Roman" w:hAnsi="Times New Roman"/>
          <w:sz w:val="24"/>
          <w:szCs w:val="24"/>
          <w:lang w:eastAsia="en-US"/>
        </w:rPr>
        <w:t>- правильность и своевременность оформления результата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4.2.4.</w:t>
      </w:r>
      <w:r w:rsidRPr="008176DC">
        <w:rPr>
          <w:rFonts w:ascii="Times New Roman" w:hAnsi="Times New Roman"/>
          <w:sz w:val="24"/>
          <w:szCs w:val="24"/>
          <w:lang w:eastAsia="en-US"/>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8176DC" w:rsidRPr="008176DC" w:rsidRDefault="008176DC" w:rsidP="008176DC">
      <w:pPr>
        <w:suppressAutoHyphens w:val="0"/>
        <w:spacing w:after="0" w:line="240" w:lineRule="auto"/>
        <w:ind w:firstLine="660"/>
        <w:jc w:val="both"/>
        <w:rPr>
          <w:rFonts w:ascii="Times New Roman" w:hAnsi="Times New Roman"/>
          <w:sz w:val="24"/>
          <w:szCs w:val="24"/>
          <w:lang w:eastAsia="en-US"/>
        </w:rPr>
      </w:pPr>
      <w:r w:rsidRPr="008176DC">
        <w:rPr>
          <w:rFonts w:ascii="Times New Roman" w:hAnsi="Times New Roman"/>
          <w:sz w:val="24"/>
          <w:szCs w:val="24"/>
          <w:lang w:eastAsia="en-US"/>
        </w:rPr>
        <w:t>4.2.5.</w:t>
      </w:r>
      <w:r w:rsidRPr="008176DC">
        <w:rPr>
          <w:rFonts w:ascii="Times New Roman" w:hAnsi="Times New Roman"/>
          <w:sz w:val="24"/>
          <w:szCs w:val="24"/>
          <w:lang w:eastAsia="en-US"/>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8176DC" w:rsidRPr="008176DC" w:rsidRDefault="008176DC" w:rsidP="008176DC">
      <w:pPr>
        <w:suppressAutoHyphens w:val="0"/>
        <w:spacing w:after="0" w:line="240" w:lineRule="auto"/>
        <w:ind w:firstLine="660"/>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jc w:val="center"/>
        <w:rPr>
          <w:rFonts w:ascii="Times New Roman" w:hAnsi="Times New Roman"/>
          <w:b/>
          <w:iCs/>
          <w:color w:val="000000"/>
          <w:sz w:val="24"/>
          <w:szCs w:val="24"/>
          <w:lang w:eastAsia="en-US"/>
        </w:rPr>
      </w:pPr>
      <w:r w:rsidRPr="008176DC">
        <w:rPr>
          <w:rFonts w:ascii="Times New Roman" w:hAnsi="Times New Roman"/>
          <w:b/>
          <w:color w:val="000000"/>
          <w:sz w:val="24"/>
          <w:szCs w:val="24"/>
          <w:lang w:eastAsia="en-US"/>
        </w:rPr>
        <w:t>V.</w:t>
      </w:r>
      <w:r w:rsidRPr="008176DC">
        <w:rPr>
          <w:rFonts w:ascii="Times New Roman" w:hAnsi="Times New Roman"/>
          <w:b/>
          <w:iCs/>
          <w:color w:val="000000"/>
          <w:sz w:val="24"/>
          <w:szCs w:val="24"/>
          <w:lang w:eastAsia="en-US"/>
        </w:rPr>
        <w:t xml:space="preserve"> 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8176DC">
        <w:rPr>
          <w:rFonts w:ascii="Times New Roman" w:hAnsi="Times New Roman"/>
          <w:color w:val="000000"/>
          <w:sz w:val="24"/>
          <w:szCs w:val="24"/>
          <w:lang w:eastAsia="en-US"/>
        </w:rPr>
        <w:t>Юрьев-Польский район</w:t>
      </w:r>
      <w:r w:rsidRPr="008176DC">
        <w:rPr>
          <w:rFonts w:ascii="Times New Roman" w:hAnsi="Times New Roman"/>
          <w:iCs/>
          <w:color w:val="000000"/>
          <w:sz w:val="24"/>
          <w:szCs w:val="24"/>
          <w:lang w:eastAsia="en-US"/>
        </w:rPr>
        <w:t>, в том числе через Единый портал государственных и муниципальных услуг (функций).</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5.2. В досудебном (внесудебном) порядке заявитель может обжаловать решения, действия (бездействие):</w:t>
      </w:r>
    </w:p>
    <w:p w:rsidR="008176DC" w:rsidRPr="008176DC" w:rsidRDefault="008176DC" w:rsidP="008176DC">
      <w:pPr>
        <w:suppressAutoHyphens w:val="0"/>
        <w:spacing w:after="0" w:line="240" w:lineRule="auto"/>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lastRenderedPageBreak/>
        <w:t>- специалистов, ответственных за предоставление муниципальной услуги – директору Учреждения;</w:t>
      </w:r>
    </w:p>
    <w:p w:rsidR="008176DC" w:rsidRPr="008176DC" w:rsidRDefault="008176DC" w:rsidP="008176DC">
      <w:pPr>
        <w:suppressAutoHyphens w:val="0"/>
        <w:spacing w:after="0" w:line="240" w:lineRule="auto"/>
        <w:jc w:val="both"/>
        <w:rPr>
          <w:rFonts w:ascii="Times New Roman" w:hAnsi="Times New Roman"/>
          <w:color w:val="000000"/>
          <w:sz w:val="24"/>
          <w:szCs w:val="24"/>
          <w:lang w:eastAsia="en-US"/>
        </w:rPr>
      </w:pPr>
      <w:r w:rsidRPr="008176DC">
        <w:rPr>
          <w:rFonts w:ascii="Times New Roman" w:hAnsi="Times New Roman"/>
          <w:iCs/>
          <w:color w:val="000000"/>
          <w:sz w:val="24"/>
          <w:szCs w:val="24"/>
          <w:lang w:eastAsia="en-US"/>
        </w:rPr>
        <w:t xml:space="preserve">- директора Учреждения – главе </w:t>
      </w:r>
      <w:r w:rsidRPr="008176DC">
        <w:rPr>
          <w:rFonts w:ascii="Times New Roman" w:hAnsi="Times New Roman"/>
          <w:color w:val="000000"/>
          <w:sz w:val="24"/>
          <w:szCs w:val="24"/>
          <w:lang w:eastAsia="en-US"/>
        </w:rPr>
        <w:t>администрации муниципального образования Юрьев-Польский район.</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xml:space="preserve">5.3. Заявитель может обратиться с </w:t>
      </w:r>
      <w:proofErr w:type="gramStart"/>
      <w:r w:rsidRPr="008176DC">
        <w:rPr>
          <w:rFonts w:ascii="Times New Roman" w:hAnsi="Times New Roman"/>
          <w:color w:val="000000"/>
          <w:sz w:val="24"/>
          <w:szCs w:val="24"/>
          <w:lang w:eastAsia="en-US"/>
        </w:rPr>
        <w:t>жалобой</w:t>
      </w:r>
      <w:proofErr w:type="gramEnd"/>
      <w:r w:rsidRPr="008176DC">
        <w:rPr>
          <w:rFonts w:ascii="Times New Roman" w:hAnsi="Times New Roman"/>
          <w:color w:val="000000"/>
          <w:sz w:val="24"/>
          <w:szCs w:val="24"/>
          <w:lang w:eastAsia="en-US"/>
        </w:rPr>
        <w:t xml:space="preserve"> в том числе в следующих случаях:</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color w:val="000000"/>
          <w:sz w:val="24"/>
          <w:szCs w:val="24"/>
          <w:lang w:eastAsia="en-US"/>
        </w:rPr>
        <w:t xml:space="preserve">а) нарушение срока регистрации запроса заявителя о </w:t>
      </w:r>
      <w:r w:rsidRPr="008176DC">
        <w:rPr>
          <w:rFonts w:ascii="Times New Roman" w:hAnsi="Times New Roman"/>
          <w:iCs/>
          <w:color w:val="000000"/>
          <w:sz w:val="24"/>
          <w:szCs w:val="24"/>
          <w:lang w:eastAsia="en-US"/>
        </w:rPr>
        <w:t>предоставлении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б) нарушения срока предоставления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color w:val="000000"/>
          <w:sz w:val="24"/>
          <w:szCs w:val="24"/>
          <w:lang w:eastAsia="en-US"/>
        </w:rPr>
        <w:t xml:space="preserve">д) отказ о </w:t>
      </w:r>
      <w:r w:rsidRPr="008176DC">
        <w:rPr>
          <w:rFonts w:ascii="Times New Roman" w:hAnsi="Times New Roman"/>
          <w:iCs/>
          <w:color w:val="000000"/>
          <w:sz w:val="24"/>
          <w:szCs w:val="24"/>
          <w:lang w:eastAsia="en-US"/>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Жалоба должна содержать:</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proofErr w:type="gramStart"/>
      <w:r w:rsidRPr="008176DC">
        <w:rPr>
          <w:rFonts w:ascii="Times New Roman" w:hAnsi="Times New Roman"/>
          <w:iCs/>
          <w:color w:val="000000"/>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сведения об обжалуемых решениях и действиях (бездействии) Учреждения, его должностного лица либо специалиста;</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Заявителем могут быть представлены документы (при наличии), подтверждающие доводы заявителя, либо их копии.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5.5. В случае</w:t>
      </w:r>
      <w:proofErr w:type="gramStart"/>
      <w:r w:rsidRPr="008176DC">
        <w:rPr>
          <w:rFonts w:ascii="Times New Roman" w:hAnsi="Times New Roman"/>
          <w:iCs/>
          <w:color w:val="000000"/>
          <w:sz w:val="24"/>
          <w:szCs w:val="24"/>
          <w:lang w:eastAsia="en-US"/>
        </w:rPr>
        <w:t>,</w:t>
      </w:r>
      <w:proofErr w:type="gramEnd"/>
      <w:r w:rsidRPr="008176DC">
        <w:rPr>
          <w:rFonts w:ascii="Times New Roman" w:hAnsi="Times New Roman"/>
          <w:iCs/>
          <w:color w:val="000000"/>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76DC">
        <w:rPr>
          <w:rFonts w:ascii="Times New Roman" w:hAnsi="Times New Roman"/>
          <w:iCs/>
          <w:color w:val="000000"/>
          <w:sz w:val="24"/>
          <w:szCs w:val="24"/>
          <w:lang w:eastAsia="en-US"/>
        </w:rPr>
        <w:t>представлена</w:t>
      </w:r>
      <w:proofErr w:type="gramEnd"/>
      <w:r w:rsidRPr="008176DC">
        <w:rPr>
          <w:rFonts w:ascii="Times New Roman" w:hAnsi="Times New Roman"/>
          <w:iCs/>
          <w:color w:val="000000"/>
          <w:sz w:val="24"/>
          <w:szCs w:val="24"/>
          <w:lang w:eastAsia="en-US"/>
        </w:rPr>
        <w:t>:</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lastRenderedPageBreak/>
        <w:t>а) оформленная в соответствии с законодательством Российской Федерации доверенность (для физических лиц);</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Время приема жалоб должно совпадать со временем предоставления муниципальных услуг.</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Жалоба в письменной форме может быть также направлена по почте.</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Основания для приостановления рассмотрения жалобы отсутствуют.</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случае</w:t>
      </w:r>
      <w:proofErr w:type="gramStart"/>
      <w:r w:rsidRPr="008176DC">
        <w:rPr>
          <w:rFonts w:ascii="Times New Roman" w:hAnsi="Times New Roman"/>
          <w:iCs/>
          <w:color w:val="000000"/>
          <w:sz w:val="24"/>
          <w:szCs w:val="24"/>
          <w:lang w:eastAsia="en-US"/>
        </w:rPr>
        <w:t>,</w:t>
      </w:r>
      <w:proofErr w:type="gramEnd"/>
      <w:r w:rsidRPr="008176DC">
        <w:rPr>
          <w:rFonts w:ascii="Times New Roman" w:hAnsi="Times New Roman"/>
          <w:iCs/>
          <w:color w:val="000000"/>
          <w:sz w:val="24"/>
          <w:szCs w:val="24"/>
          <w:lang w:eastAsia="en-US"/>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5.8. Заявитель имеет право на получение информации и документов, необходимых для обоснования и рассмотрения жалобы.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5.9. По результатам рассмотрения жалобы принимается одно из следующих решений:</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proofErr w:type="gramStart"/>
      <w:r w:rsidRPr="008176DC">
        <w:rPr>
          <w:rFonts w:ascii="Times New Roman" w:hAnsi="Times New Roman"/>
          <w:iCs/>
          <w:color w:val="000000"/>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2) отказывает в удовлетворении жалобы.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 xml:space="preserve">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w:t>
      </w:r>
      <w:r w:rsidRPr="008176DC">
        <w:rPr>
          <w:rFonts w:ascii="Times New Roman" w:hAnsi="Times New Roman"/>
          <w:iCs/>
          <w:color w:val="000000"/>
          <w:sz w:val="24"/>
          <w:szCs w:val="24"/>
          <w:lang w:eastAsia="en-US"/>
        </w:rPr>
        <w:lastRenderedPageBreak/>
        <w:t>позднее 5 рабочих дней со дня принятия решения, если иное не установлено законодательством Российской Федерации.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76DC">
        <w:rPr>
          <w:rFonts w:ascii="Times New Roman" w:hAnsi="Times New Roman"/>
          <w:iCs/>
          <w:color w:val="000000"/>
          <w:sz w:val="24"/>
          <w:szCs w:val="24"/>
          <w:lang w:eastAsia="en-US"/>
        </w:rPr>
        <w:t>неудобства</w:t>
      </w:r>
      <w:proofErr w:type="gramEnd"/>
      <w:r w:rsidRPr="008176DC">
        <w:rPr>
          <w:rFonts w:ascii="Times New Roman" w:hAnsi="Times New Roman"/>
          <w:iCs/>
          <w:color w:val="000000"/>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 xml:space="preserve">5.12. В случае признания </w:t>
      </w:r>
      <w:proofErr w:type="gramStart"/>
      <w:r w:rsidRPr="008176DC">
        <w:rPr>
          <w:rFonts w:ascii="Times New Roman" w:hAnsi="Times New Roman"/>
          <w:iCs/>
          <w:color w:val="000000"/>
          <w:sz w:val="24"/>
          <w:szCs w:val="24"/>
          <w:lang w:eastAsia="en-US"/>
        </w:rPr>
        <w:t>жалобы</w:t>
      </w:r>
      <w:proofErr w:type="gramEnd"/>
      <w:r w:rsidRPr="008176DC">
        <w:rPr>
          <w:rFonts w:ascii="Times New Roman" w:hAnsi="Times New Roman"/>
          <w:iCs/>
          <w:color w:val="000000"/>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5.13. В удовлетворении жалобы отказывается в следующих случаях:</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наличие решения по жалобе, принятого ранее в отношении того же заявителя и по тому же предмету жалобы.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 xml:space="preserve">5.14. В случае установления в ходе или по результатам </w:t>
      </w:r>
      <w:proofErr w:type="gramStart"/>
      <w:r w:rsidRPr="008176DC">
        <w:rPr>
          <w:rFonts w:ascii="Times New Roman" w:hAnsi="Times New Roman"/>
          <w:iCs/>
          <w:color w:val="000000"/>
          <w:sz w:val="24"/>
          <w:szCs w:val="24"/>
          <w:lang w:eastAsia="en-US"/>
        </w:rPr>
        <w:t>рассмотрения жалобы признаков состава административного правонарушения</w:t>
      </w:r>
      <w:proofErr w:type="gramEnd"/>
      <w:r w:rsidRPr="008176DC">
        <w:rPr>
          <w:rFonts w:ascii="Times New Roman" w:hAnsi="Times New Roman"/>
          <w:iCs/>
          <w:color w:val="000000"/>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ответ по результатам рассмотрения жалобы указываются: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а) наименование Учреждения, должность, фамилия, имя, отчество (при наличии) ее должностного лица, принявшего решение по жалобе;</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в) фамилия, имя, отчество (при наличии) или наименование заявителя;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г) основание для принятия решения по жалобе;</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ж) принятое по жалобе решение;</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iCs/>
          <w:color w:val="000000"/>
          <w:sz w:val="24"/>
          <w:szCs w:val="24"/>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8176DC">
        <w:rPr>
          <w:rFonts w:ascii="Times New Roman" w:hAnsi="Times New Roman"/>
          <w:color w:val="000000"/>
          <w:sz w:val="24"/>
          <w:szCs w:val="24"/>
          <w:lang w:eastAsia="en-US"/>
        </w:rPr>
        <w:t>муниципальной услуги;</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ж) сведения о порядке обжалования принятого по жалобе решения.</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Ответ по результатам рассмотрения жалобы подписывается уполномоченным на рассмотрение жалобы должностным лицом Учреждения.</w:t>
      </w:r>
    </w:p>
    <w:p w:rsidR="008176DC"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color w:val="000000"/>
          <w:sz w:val="24"/>
          <w:szCs w:val="24"/>
          <w:lang w:eastAsia="en-US"/>
        </w:rPr>
        <w:t xml:space="preserve">По желанию заявителя ответ по результатам </w:t>
      </w:r>
      <w:r w:rsidRPr="008176DC">
        <w:rPr>
          <w:rFonts w:ascii="Times New Roman" w:hAnsi="Times New Roman"/>
          <w:iCs/>
          <w:color w:val="000000"/>
          <w:sz w:val="24"/>
          <w:szCs w:val="24"/>
          <w:lang w:eastAsia="en-US"/>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8176DC" w:rsidRPr="008176DC" w:rsidRDefault="008176DC" w:rsidP="008176DC">
      <w:pPr>
        <w:suppressAutoHyphens w:val="0"/>
        <w:spacing w:after="0" w:line="240" w:lineRule="auto"/>
        <w:ind w:firstLine="709"/>
        <w:jc w:val="both"/>
        <w:rPr>
          <w:rFonts w:ascii="Times New Roman" w:hAnsi="Times New Roman"/>
          <w:color w:val="000000"/>
          <w:sz w:val="24"/>
          <w:szCs w:val="24"/>
          <w:lang w:eastAsia="en-US"/>
        </w:rPr>
      </w:pPr>
      <w:r w:rsidRPr="008176DC">
        <w:rPr>
          <w:rFonts w:ascii="Times New Roman" w:hAnsi="Times New Roman"/>
          <w:color w:val="000000"/>
          <w:sz w:val="24"/>
          <w:szCs w:val="24"/>
          <w:lang w:eastAsia="en-US"/>
        </w:rPr>
        <w:t xml:space="preserve">5.16. Информирование заявителей о порядке подачи и рассмотрения жалобы осуществляется Учреждением посредством размещения информации на стендах в месте </w:t>
      </w:r>
      <w:r w:rsidRPr="008176DC">
        <w:rPr>
          <w:rFonts w:ascii="Times New Roman" w:hAnsi="Times New Roman"/>
          <w:color w:val="000000"/>
          <w:sz w:val="24"/>
          <w:szCs w:val="24"/>
          <w:lang w:eastAsia="en-US"/>
        </w:rPr>
        <w:lastRenderedPageBreak/>
        <w:t>предоставления муниципальной услуги, на официальном сайте Учреждения в сети «Интернет» и на ЕПГУ (при наличии технической возможности).</w:t>
      </w:r>
    </w:p>
    <w:p w:rsidR="007D1F0A" w:rsidRPr="008176DC" w:rsidRDefault="008176DC" w:rsidP="008176DC">
      <w:pPr>
        <w:suppressAutoHyphens w:val="0"/>
        <w:spacing w:after="0" w:line="240" w:lineRule="auto"/>
        <w:ind w:firstLine="709"/>
        <w:jc w:val="both"/>
        <w:rPr>
          <w:rFonts w:ascii="Times New Roman" w:hAnsi="Times New Roman"/>
          <w:iCs/>
          <w:color w:val="000000"/>
          <w:sz w:val="24"/>
          <w:szCs w:val="24"/>
          <w:lang w:eastAsia="en-US"/>
        </w:rPr>
      </w:pPr>
      <w:r w:rsidRPr="008176DC">
        <w:rPr>
          <w:rFonts w:ascii="Times New Roman" w:hAnsi="Times New Roman"/>
          <w:iCs/>
          <w:color w:val="000000"/>
          <w:sz w:val="24"/>
          <w:szCs w:val="24"/>
          <w:lang w:eastAsia="en-US"/>
        </w:rPr>
        <w:t>5.17. Решения по результатам рассмотрения жалобы заявитель вправе обжаловать в судебном порядке.</w:t>
      </w:r>
    </w:p>
    <w:sectPr w:rsidR="007D1F0A" w:rsidRPr="008176DC" w:rsidSect="008176DC">
      <w:headerReference w:type="default" r:id="rId10"/>
      <w:pgSz w:w="12240" w:h="15840" w:code="1"/>
      <w:pgMar w:top="1134" w:right="540"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B5" w:rsidRDefault="009560B5" w:rsidP="001641F5">
      <w:pPr>
        <w:spacing w:after="0" w:line="240" w:lineRule="auto"/>
      </w:pPr>
      <w:r>
        <w:separator/>
      </w:r>
    </w:p>
  </w:endnote>
  <w:endnote w:type="continuationSeparator" w:id="0">
    <w:p w:rsidR="009560B5" w:rsidRDefault="009560B5"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B5" w:rsidRDefault="009560B5" w:rsidP="001641F5">
      <w:pPr>
        <w:spacing w:after="0" w:line="240" w:lineRule="auto"/>
      </w:pPr>
      <w:r>
        <w:separator/>
      </w:r>
    </w:p>
  </w:footnote>
  <w:footnote w:type="continuationSeparator" w:id="0">
    <w:p w:rsidR="009560B5" w:rsidRDefault="009560B5"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8176D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DC" w:rsidRDefault="008176DC" w:rsidP="00185E1B">
    <w:pPr>
      <w:pStyle w:val="af1"/>
      <w:jc w:val="center"/>
    </w:pPr>
    <w:r>
      <w:fldChar w:fldCharType="begin"/>
    </w:r>
    <w:r>
      <w:instrText>PAGE   \* MERGEFORMAT</w:instrText>
    </w:r>
    <w:r>
      <w:fldChar w:fldCharType="separate"/>
    </w:r>
    <w:r>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2E03"/>
    <w:rsid w:val="002667D5"/>
    <w:rsid w:val="002674F4"/>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6453"/>
    <w:rsid w:val="004F74B9"/>
    <w:rsid w:val="005061B0"/>
    <w:rsid w:val="00515E53"/>
    <w:rsid w:val="00552368"/>
    <w:rsid w:val="005535BE"/>
    <w:rsid w:val="00562548"/>
    <w:rsid w:val="005710B2"/>
    <w:rsid w:val="0057624D"/>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5D3F"/>
    <w:rsid w:val="006A0B9F"/>
    <w:rsid w:val="006A62CE"/>
    <w:rsid w:val="006A7CC9"/>
    <w:rsid w:val="006A7CE5"/>
    <w:rsid w:val="006B521E"/>
    <w:rsid w:val="006B79C5"/>
    <w:rsid w:val="006C373B"/>
    <w:rsid w:val="006D32C4"/>
    <w:rsid w:val="006E3DD3"/>
    <w:rsid w:val="006E4A0C"/>
    <w:rsid w:val="006F16BF"/>
    <w:rsid w:val="006F7043"/>
    <w:rsid w:val="0070207E"/>
    <w:rsid w:val="0071444F"/>
    <w:rsid w:val="00726164"/>
    <w:rsid w:val="0073029C"/>
    <w:rsid w:val="007303F7"/>
    <w:rsid w:val="007368EE"/>
    <w:rsid w:val="00736B05"/>
    <w:rsid w:val="00737C94"/>
    <w:rsid w:val="00740983"/>
    <w:rsid w:val="00741F35"/>
    <w:rsid w:val="00746820"/>
    <w:rsid w:val="00754E08"/>
    <w:rsid w:val="0075733A"/>
    <w:rsid w:val="00757873"/>
    <w:rsid w:val="00763286"/>
    <w:rsid w:val="007757F8"/>
    <w:rsid w:val="007909B9"/>
    <w:rsid w:val="0079741A"/>
    <w:rsid w:val="007974E7"/>
    <w:rsid w:val="007B311C"/>
    <w:rsid w:val="007B703E"/>
    <w:rsid w:val="007C0731"/>
    <w:rsid w:val="007C5A33"/>
    <w:rsid w:val="007D1F0A"/>
    <w:rsid w:val="007D3B1B"/>
    <w:rsid w:val="007D62F1"/>
    <w:rsid w:val="007D7FAA"/>
    <w:rsid w:val="007F3AE6"/>
    <w:rsid w:val="00807ECC"/>
    <w:rsid w:val="008176D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560B5"/>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1529"/>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56FD"/>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5B01-F5A0-449C-907A-AC68387F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7387</Words>
  <Characters>42107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33</cp:revision>
  <cp:lastPrinted>2020-07-30T08:18:00Z</cp:lastPrinted>
  <dcterms:created xsi:type="dcterms:W3CDTF">2020-10-09T09:17:00Z</dcterms:created>
  <dcterms:modified xsi:type="dcterms:W3CDTF">2021-09-29T12:34:00Z</dcterms:modified>
</cp:coreProperties>
</file>