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D8" w:rsidRPr="000850D8" w:rsidRDefault="000850D8" w:rsidP="000850D8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iCs/>
          <w:sz w:val="28"/>
          <w:szCs w:val="28"/>
        </w:rPr>
      </w:pPr>
      <w:r w:rsidRPr="000850D8">
        <w:rPr>
          <w:iCs/>
          <w:sz w:val="28"/>
          <w:szCs w:val="28"/>
        </w:rPr>
        <w:t xml:space="preserve">СВЕДЕНИЯ </w:t>
      </w:r>
    </w:p>
    <w:p w:rsidR="00DA500B" w:rsidRDefault="000850D8" w:rsidP="000850D8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Tahoma" w:hAnsi="Tahoma" w:cs="Tahoma"/>
          <w:color w:val="757575"/>
          <w:sz w:val="21"/>
          <w:szCs w:val="21"/>
        </w:rPr>
      </w:pPr>
      <w:r w:rsidRPr="000850D8">
        <w:rPr>
          <w:iCs/>
          <w:sz w:val="28"/>
          <w:szCs w:val="28"/>
        </w:rPr>
        <w:t>об участнике открытого конкурса, подтвердившем (не подтвердившем) наличие у него транспортных средств, предусмотренных его заявкой на участие в открытом конкурсе</w:t>
      </w:r>
      <w:r>
        <w:rPr>
          <w:rFonts w:ascii="Tahoma" w:hAnsi="Tahoma" w:cs="Tahoma"/>
          <w:color w:val="757575"/>
          <w:sz w:val="21"/>
          <w:szCs w:val="21"/>
        </w:rPr>
        <w:t xml:space="preserve"> </w:t>
      </w:r>
      <w:r w:rsidRPr="00051C41">
        <w:rPr>
          <w:iCs/>
          <w:sz w:val="28"/>
          <w:szCs w:val="28"/>
        </w:rPr>
        <w:t>на право получения свидетельств об осуществлении регулярных перевозок по муниципальным маршрутам регулярных перевозок в пригородном сообщении</w:t>
      </w:r>
    </w:p>
    <w:p w:rsidR="000850D8" w:rsidRDefault="000850D8" w:rsidP="000850D8">
      <w:pPr>
        <w:pStyle w:val="a3"/>
        <w:shd w:val="clear" w:color="auto" w:fill="FFFFFF"/>
        <w:spacing w:before="0" w:beforeAutospacing="0" w:after="240" w:afterAutospacing="0" w:line="294" w:lineRule="atLeast"/>
        <w:ind w:firstLine="709"/>
        <w:jc w:val="both"/>
        <w:rPr>
          <w:rFonts w:ascii="Tahoma" w:hAnsi="Tahoma" w:cs="Tahoma"/>
          <w:color w:val="757575"/>
          <w:sz w:val="21"/>
          <w:szCs w:val="21"/>
        </w:rPr>
      </w:pPr>
      <w:proofErr w:type="gramStart"/>
      <w:r>
        <w:rPr>
          <w:sz w:val="28"/>
          <w:szCs w:val="28"/>
        </w:rPr>
        <w:t>По результатам осмотра транспортных средств рабочей группой сделан вывод о том, что участник открытого конкурса ООО «</w:t>
      </w:r>
      <w:proofErr w:type="spellStart"/>
      <w:r>
        <w:rPr>
          <w:sz w:val="28"/>
          <w:szCs w:val="28"/>
        </w:rPr>
        <w:t>ЮТрансАвто</w:t>
      </w:r>
      <w:proofErr w:type="spellEnd"/>
      <w:r>
        <w:rPr>
          <w:sz w:val="28"/>
          <w:szCs w:val="28"/>
        </w:rPr>
        <w:t xml:space="preserve">» </w:t>
      </w:r>
      <w:r w:rsidRPr="008918E9">
        <w:rPr>
          <w:b/>
          <w:sz w:val="28"/>
          <w:szCs w:val="28"/>
          <w:u w:val="single"/>
        </w:rPr>
        <w:t>подтвердил</w:t>
      </w:r>
      <w:r>
        <w:rPr>
          <w:sz w:val="28"/>
          <w:szCs w:val="28"/>
        </w:rPr>
        <w:t xml:space="preserve"> наличие транспортных средств, предусмотренных его заявкой на участие в открытом конкурсе на право получения свидетельств об осуществлении регулярных перевозок по нерегулируемым тарифам по муниципальным маршрутам регулярных перевозок</w:t>
      </w:r>
      <w:r>
        <w:rPr>
          <w:i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№ 23 </w:t>
      </w:r>
      <w:r w:rsidRPr="00DA7735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ХПП – с. Красное</w:t>
      </w:r>
      <w:r w:rsidRPr="00DA773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и № 24 </w:t>
      </w:r>
      <w:r w:rsidRPr="00DA7735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Советская пл. – с. Красное – Советская пл.</w:t>
      </w:r>
      <w:r w:rsidRPr="00DA7735">
        <w:rPr>
          <w:rFonts w:ascii="Times New Roman CYR" w:hAnsi="Times New Roman CYR" w:cs="Times New Roman CYR"/>
          <w:sz w:val="28"/>
          <w:szCs w:val="28"/>
        </w:rPr>
        <w:t>»</w:t>
      </w:r>
      <w:proofErr w:type="gramEnd"/>
    </w:p>
    <w:p w:rsidR="002C1999" w:rsidRDefault="002C1999"/>
    <w:sectPr w:rsidR="002C1999" w:rsidSect="002C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0B"/>
    <w:rsid w:val="00003157"/>
    <w:rsid w:val="000850D8"/>
    <w:rsid w:val="002C1999"/>
    <w:rsid w:val="007B50D8"/>
    <w:rsid w:val="00A35EE3"/>
    <w:rsid w:val="00D9121F"/>
    <w:rsid w:val="00DA500B"/>
    <w:rsid w:val="00F008D0"/>
    <w:rsid w:val="00F0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00B"/>
  </w:style>
  <w:style w:type="character" w:styleId="a4">
    <w:name w:val="Hyperlink"/>
    <w:basedOn w:val="a0"/>
    <w:uiPriority w:val="99"/>
    <w:semiHidden/>
    <w:unhideWhenUsed/>
    <w:rsid w:val="00DA5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2019-06-26T13:18:00Z</dcterms:created>
  <dcterms:modified xsi:type="dcterms:W3CDTF">2019-06-26T13:18:00Z</dcterms:modified>
</cp:coreProperties>
</file>