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326D37">
        <w:rPr>
          <w:b/>
          <w:sz w:val="28"/>
          <w:szCs w:val="28"/>
        </w:rPr>
        <w:t>202</w:t>
      </w:r>
      <w:r w:rsidR="00B70C73">
        <w:rPr>
          <w:b/>
          <w:sz w:val="28"/>
          <w:szCs w:val="28"/>
        </w:rPr>
        <w:t>1</w:t>
      </w:r>
      <w:r w:rsidRPr="00671EF6">
        <w:rPr>
          <w:b/>
          <w:sz w:val="28"/>
          <w:szCs w:val="28"/>
        </w:rPr>
        <w:t xml:space="preserve"> год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052524" w:rsidRPr="00D355CE" w:rsidRDefault="00052524" w:rsidP="00052524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 xml:space="preserve">Средняя заработная плата педагогических работников общеобразовательных учреждений </w:t>
      </w:r>
      <w:r>
        <w:rPr>
          <w:sz w:val="28"/>
          <w:szCs w:val="28"/>
        </w:rPr>
        <w:t xml:space="preserve">с учетом выплат за классное руководство </w:t>
      </w:r>
      <w:r w:rsidRPr="00D355CE">
        <w:rPr>
          <w:sz w:val="28"/>
          <w:szCs w:val="28"/>
        </w:rPr>
        <w:t>за январь</w:t>
      </w:r>
      <w:r>
        <w:rPr>
          <w:sz w:val="28"/>
          <w:szCs w:val="28"/>
        </w:rPr>
        <w:t xml:space="preserve">-декабрь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36257,0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115,5% (без классного руководства 32974,9 руб. – 105,1%) (план 31377,0 – 100%).</w:t>
      </w:r>
    </w:p>
    <w:p w:rsidR="00052524" w:rsidRDefault="00052524" w:rsidP="00052524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-декабрь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32579,8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102,9% (план 31650,1 руб. – 100%).</w:t>
      </w:r>
    </w:p>
    <w:p w:rsidR="00052524" w:rsidRPr="00800E00" w:rsidRDefault="00052524" w:rsidP="00052524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-декабрь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</w:t>
      </w:r>
      <w:r w:rsidRPr="00D355CE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36487,8 руб. – 106,8% (план 100% от средней зарплаты учителей в регионе – 34150,1 руб.).</w:t>
      </w: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52524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7728B3"/>
    <w:rsid w:val="00800E00"/>
    <w:rsid w:val="0089758E"/>
    <w:rsid w:val="008C42F7"/>
    <w:rsid w:val="008D0068"/>
    <w:rsid w:val="008F6C6C"/>
    <w:rsid w:val="008F7D7B"/>
    <w:rsid w:val="009B6DBE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EF5289"/>
    <w:rsid w:val="00F1464D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5344-4936-4706-9EE5-2290A79F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32</cp:revision>
  <cp:lastPrinted>2021-12-23T13:16:00Z</cp:lastPrinted>
  <dcterms:created xsi:type="dcterms:W3CDTF">2015-02-24T08:17:00Z</dcterms:created>
  <dcterms:modified xsi:type="dcterms:W3CDTF">2021-12-23T13:19:00Z</dcterms:modified>
</cp:coreProperties>
</file>