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auto"/>
          <w:sz w:val="32"/>
          <w:szCs w:val="32"/>
        </w:rPr>
      </w:pPr>
      <w:r>
        <w:rPr>
          <w:b w:val="false"/>
          <w:bCs/>
          <w:color w:val="auto"/>
          <w:sz w:val="32"/>
          <w:szCs w:val="32"/>
        </w:rPr>
        <w:t>МУНИЦИПАЛЬНОГО  ОБРАЗОВАНИЯ</w:t>
      </w:r>
    </w:p>
    <w:p>
      <w:pPr>
        <w:pStyle w:val="Caption"/>
        <w:spacing w:lineRule="auto" w:line="360" w:before="0" w:after="0"/>
        <w:rPr>
          <w:b w:val="false"/>
          <w:b w:val="false"/>
          <w:bCs/>
          <w:color w:val="auto"/>
          <w:sz w:val="32"/>
          <w:szCs w:val="32"/>
        </w:rPr>
      </w:pPr>
      <w:r>
        <w:rPr>
          <w:b w:val="false"/>
          <w:bCs/>
          <w:color w:val="auto"/>
          <w:sz w:val="32"/>
          <w:szCs w:val="32"/>
        </w:rPr>
        <w:t>ЮРЬЕВ-ПОЛЬСКИЙ  РАЙОН</w:t>
      </w:r>
    </w:p>
    <w:p>
      <w:pPr>
        <w:pStyle w:val="Caption"/>
        <w:spacing w:lineRule="auto" w:line="360"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</w:t>
      </w:r>
      <w:r>
        <w:rPr>
          <w:rFonts w:ascii="Times New Roman CYR" w:hAnsi="Times New Roman CYR"/>
          <w:sz w:val="24"/>
          <w:szCs w:val="24"/>
        </w:rPr>
        <w:t>от  13.10.2023                                                                                                          №  1300</w:t>
      </w:r>
    </w:p>
    <w:p>
      <w:pPr>
        <w:pStyle w:val="Normal"/>
        <w:keepNext w:val="true"/>
        <w:rPr>
          <w:rFonts w:ascii="Times New Roman CYR" w:hAnsi="Times New Roman CYR"/>
          <w:i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 xml:space="preserve">О внесении изменений в постановление администрации </w:t>
      </w:r>
    </w:p>
    <w:p>
      <w:pPr>
        <w:pStyle w:val="Normal"/>
        <w:keepNext w:val="true"/>
        <w:rPr>
          <w:rFonts w:ascii="Times New Roman CYR" w:hAnsi="Times New Roman CYR"/>
          <w:i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 xml:space="preserve">муниципального образования Юрьев-Польский район </w:t>
      </w:r>
    </w:p>
    <w:p>
      <w:pPr>
        <w:pStyle w:val="Normal"/>
        <w:keepNext w:val="true"/>
        <w:rPr>
          <w:i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14.08.2013г. №1083 «</w:t>
      </w:r>
      <w:r>
        <w:rPr>
          <w:rFonts w:eastAsia="Calibri"/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создании и содержании в целях </w:t>
      </w:r>
    </w:p>
    <w:p>
      <w:pPr>
        <w:pStyle w:val="Normal"/>
        <w:keepNext w:val="true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гражданской  обороны запасов материально-технических, </w:t>
      </w:r>
    </w:p>
    <w:p>
      <w:pPr>
        <w:pStyle w:val="Normal"/>
        <w:spacing w:before="0" w:after="48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продовольственных, медицинских и иных средств»</w:t>
      </w:r>
    </w:p>
    <w:p>
      <w:pPr>
        <w:pStyle w:val="Normal"/>
        <w:spacing w:before="0" w:after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12 февраля 1998 г. № 28-ФЗ «О гражданской обороне», 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Губернатора Владимирской области от 14.10.2010 №1113 «Об обеспечении населения и сил гражданской обороны материально – техническими, продовольственными, медицинскими и иными средствами в целях гражданской обороны на территории Владимирской области» и в целях приведения нормативных документов в соответствии с действующим законодательством         п о с т а н о в л я ю: </w:t>
      </w:r>
    </w:p>
    <w:p>
      <w:pPr>
        <w:pStyle w:val="Normal"/>
        <w:keepNext w:val="tru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постановление администрации МО Юрьев-Польский район 14.08.2013 №1083 «</w:t>
      </w:r>
      <w:r>
        <w:rPr>
          <w:rFonts w:eastAsia="Calibri"/>
          <w:sz w:val="28"/>
          <w:szCs w:val="28"/>
        </w:rPr>
        <w:t>О</w:t>
      </w:r>
      <w:r>
        <w:rPr>
          <w:sz w:val="28"/>
          <w:szCs w:val="28"/>
        </w:rPr>
        <w:t xml:space="preserve"> создании и содержании в целях гражданской  обороны запасов материально-технических, продовольственных, медицинских и иных средств»:</w:t>
      </w:r>
    </w:p>
    <w:p>
      <w:pPr>
        <w:pStyle w:val="Normal"/>
        <w:keepNext w:val="true"/>
        <w:rPr>
          <w:sz w:val="28"/>
          <w:szCs w:val="28"/>
        </w:rPr>
      </w:pPr>
      <w:r>
        <w:rPr>
          <w:sz w:val="28"/>
          <w:szCs w:val="28"/>
        </w:rPr>
        <w:tab/>
        <w:t>1.1.Добавить пункт 2.1. следующего содержания:</w:t>
      </w:r>
    </w:p>
    <w:p>
      <w:pPr>
        <w:pStyle w:val="Normal"/>
        <w:keepNext w:val="true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«2.1.Ежегодно до 20 ноября корректировать при необходимости запасы материально-технических, продовольственных, медицинских и иных средств для гражданской обороны и сведения о них представлять в Главное управление МЧС России по Владимирской области».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приложение №1 к постановлению (Порядок создания и содержания в целях гражданской обороны запасов материально-технических, продовольственных, медицинских и иных средств):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/>
        <w:t xml:space="preserve">                                                                                 </w:t>
      </w:r>
    </w:p>
    <w:p>
      <w:pPr>
        <w:pStyle w:val="Normal"/>
        <w:jc w:val="center"/>
        <w:rPr/>
      </w:pPr>
      <w:r>
        <w:rPr/>
        <w:t>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Пункт 3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«3.Запасы предназначены для первоочередного обеспечения населения, а также для оснащения территориальных нештатных формирований для обеспечения мероприятий гражданской обороны (далее НФ ГО) и нештатных аварийно-спасательных формирований (далее - НАСФ) при военных конфликтах или вследствие этих конфликтов, а также при чрезвычайных ситуациях природного и техногенного характера»;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1.2.2.В пункте 6 слова «возникающих при ведении военных действий или вследствие этих действий» заменить словами  «при военных конфликтах или вследствие этих конфликтов, а также при чрезвычайных ситуациях природного и техногенного характера».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1.3.Пункт 5 изложить в следующей редакции :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«5. Контроль за выполнением данного постановления возложить на заместителя главы администрации  муниципального образования Юрьев-Польский район, начальника управления по развитию инфраструктуры и жилищно–коммунального хозяйства, гражданской обороны и чрезвычайных ситуаций.».</w:t>
      </w:r>
    </w:p>
    <w:p>
      <w:pPr>
        <w:pStyle w:val="Normal"/>
        <w:widowControl/>
        <w:suppressAutoHyphens w:val="true"/>
        <w:bidi w:val="0"/>
        <w:spacing w:before="0" w:after="113"/>
        <w:ind w:left="0" w:right="0" w:firstLine="73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1.4. Изложить приложение №2 согласно приложению к настоящему постановлению.</w:t>
      </w:r>
    </w:p>
    <w:p>
      <w:pPr>
        <w:pStyle w:val="Normal"/>
        <w:bidi w:val="0"/>
        <w:snapToGrid w:val="false"/>
        <w:spacing w:before="0" w:after="119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подписания и подлежит размещению на официальном сайте муниципального образования Юрьев-Польский район.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        А.А. Трофимов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567" w:gutter="0" w:header="0" w:top="1134" w:footer="0" w:bottom="851"/>
          <w:pgNumType w:fmt="decimal"/>
          <w:formProt w:val="false"/>
          <w:textDirection w:val="lrTb"/>
          <w:docGrid w:type="default" w:linePitch="100" w:charSpace="8192"/>
        </w:sect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360"/>
        <w:ind w:left="7370" w:right="0" w:hanging="0"/>
        <w:jc w:val="center"/>
        <w:rPr/>
      </w:pPr>
      <w:r>
        <w:rPr>
          <w:sz w:val="28"/>
          <w:szCs w:val="28"/>
        </w:rPr>
        <w:t xml:space="preserve">Приложение </w:t>
      </w:r>
    </w:p>
    <w:p>
      <w:pPr>
        <w:pStyle w:val="Normal"/>
        <w:widowControl/>
        <w:suppressAutoHyphens w:val="true"/>
        <w:bidi w:val="0"/>
        <w:spacing w:before="0" w:after="0"/>
        <w:ind w:left="7370" w:right="0" w:hanging="0"/>
        <w:jc w:val="center"/>
        <w:rPr/>
      </w:pPr>
      <w:r>
        <w:rPr>
          <w:sz w:val="28"/>
          <w:szCs w:val="28"/>
        </w:rPr>
        <w:t xml:space="preserve">к постановлению администрации       </w:t>
      </w:r>
    </w:p>
    <w:p>
      <w:pPr>
        <w:pStyle w:val="Normal"/>
        <w:widowControl/>
        <w:suppressAutoHyphens w:val="true"/>
        <w:bidi w:val="0"/>
        <w:spacing w:before="0" w:after="0"/>
        <w:ind w:left="7427" w:right="0" w:hanging="0"/>
        <w:jc w:val="center"/>
        <w:rPr/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widowControl/>
        <w:suppressAutoHyphens w:val="true"/>
        <w:bidi w:val="0"/>
        <w:spacing w:before="0" w:after="0"/>
        <w:ind w:left="73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Юрьев-Польский район</w:t>
      </w:r>
    </w:p>
    <w:p>
      <w:pPr>
        <w:pStyle w:val="Normal"/>
        <w:widowControl/>
        <w:suppressAutoHyphens w:val="true"/>
        <w:bidi w:val="0"/>
        <w:spacing w:before="0" w:after="0"/>
        <w:ind w:left="6690" w:right="0" w:firstLine="68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от  </w:t>
      </w:r>
      <w:r>
        <w:rPr>
          <w:b w:val="false"/>
          <w:bCs w:val="false"/>
          <w:sz w:val="28"/>
          <w:szCs w:val="28"/>
        </w:rPr>
        <w:t>13.10.2023</w:t>
      </w:r>
      <w:r>
        <w:rPr>
          <w:b w:val="false"/>
          <w:bCs w:val="false"/>
          <w:sz w:val="28"/>
          <w:szCs w:val="28"/>
        </w:rPr>
        <w:t xml:space="preserve">  №  </w:t>
      </w:r>
      <w:r>
        <w:rPr>
          <w:b w:val="false"/>
          <w:bCs w:val="false"/>
          <w:sz w:val="28"/>
          <w:szCs w:val="28"/>
        </w:rPr>
        <w:t>1300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Номенклатура и объемы</w:t>
        <w:br/>
        <w:t>запасов материально-технических, продовольственных, медицинских и иных средств МО Юрьев-Польский район, создаваемых в целях гражданской обороны</w:t>
      </w:r>
    </w:p>
    <w:tbl>
      <w:tblPr>
        <w:tblW w:w="14400" w:type="dxa"/>
        <w:jc w:val="left"/>
        <w:tblInd w:w="43" w:type="dxa"/>
        <w:tblLayout w:type="fixed"/>
        <w:tblCellMar>
          <w:top w:w="55" w:type="dxa"/>
          <w:left w:w="39" w:type="dxa"/>
          <w:bottom w:w="55" w:type="dxa"/>
          <w:right w:w="55" w:type="dxa"/>
        </w:tblCellMar>
      </w:tblPr>
      <w:tblGrid>
        <w:gridCol w:w="793"/>
        <w:gridCol w:w="4062"/>
        <w:gridCol w:w="2428"/>
        <w:gridCol w:w="2428"/>
        <w:gridCol w:w="2484"/>
        <w:gridCol w:w="2204"/>
      </w:tblGrid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материальных ценностей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Ед.измерения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Общее кол-во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Имеется</w:t>
            </w:r>
          </w:p>
        </w:tc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Примечание</w:t>
            </w:r>
          </w:p>
        </w:tc>
      </w:tr>
      <w:tr>
        <w:trPr/>
        <w:tc>
          <w:tcPr>
            <w:tcW w:w="143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 Продовольствие и пищевое сырье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624" w:leader="none"/>
              </w:tabs>
              <w:snapToGrid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(из расчета снабжения на 50 человек на трое суток)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Мука для выпечки хлеба и хлебобулочные изделия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0,069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624" w:leader="none"/>
              </w:tabs>
              <w:snapToGrid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  <w:lang w:val="ru-RU"/>
              </w:rPr>
              <w:t>З</w:t>
            </w:r>
            <w:r>
              <w:rPr>
                <w:rFonts w:eastAsia="Times New Roman" w:cs="Arial"/>
                <w:sz w:val="26"/>
                <w:szCs w:val="26"/>
              </w:rPr>
              <w:t>аключаются контракты на экстренную поставку материальных ценностей на случай возникновения чрезвычайных ситуаций. Оплата производится по факту поставки.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Крупа рисовая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0,006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Крупа гречневая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0,006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Макаронные изделия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0,006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Консервы мясные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0,0225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Консервы рыбные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0,015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Масло животное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0,005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0,002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Продукция сыродельной и молочной промышленности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0,005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Сахар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0,011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Чай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Овощи, грибы, картофель, фрукты сушеные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0,02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624" w:leader="none"/>
              </w:tabs>
              <w:snapToGrid w:val="false"/>
              <w:ind w:hanging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Консервы плодовые и ягодные, экстракты ягодные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0,015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Консервы овощные, томатные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0,069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Соль поваренная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0,003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624" w:leader="none"/>
              </w:tabs>
              <w:snapToGrid w:val="false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Вода питьевая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литр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143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snapToGrid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2. Вещевое имущество и товары первой необходимости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Раскладушка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624" w:leader="none"/>
              </w:tabs>
              <w:snapToGrid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  <w:lang w:val="ru-RU"/>
              </w:rPr>
              <w:t>З</w:t>
            </w:r>
            <w:r>
              <w:rPr>
                <w:rFonts w:eastAsia="Times New Roman" w:cs="Arial"/>
                <w:sz w:val="26"/>
                <w:szCs w:val="26"/>
              </w:rPr>
              <w:t>аключаются контракты на экстренную поставку материальных ценностей на случай возникновения чрезвычайных ситуаций. Оплата производится по факту поставки.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Матрац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left="470" w:hanging="4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Одеяло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left="470" w:hanging="4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Подушка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left="470" w:hanging="4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Наловочка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Простыня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Полотенце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Белье нательное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к-т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Носки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пар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Шапки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Свитер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Брюки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Куртка утепленная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Футболка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Обувь летняя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пар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Обувь зимняя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пар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Посуда (миска, ложка, кружка)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Ведро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Фляга пластмассовая , 50 л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Мыло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кг.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Мешки для мусора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Керосиновая лампа (фонарь)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9"/>
              </w:numPr>
              <w:bidi w:val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Перчатки трикотажные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пар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25</w:t>
            </w:r>
          </w:p>
        </w:tc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6"/>
                <w:szCs w:val="26"/>
              </w:rPr>
              <w:t>Закупаются и закладываются на хранение</w:t>
            </w:r>
          </w:p>
        </w:tc>
      </w:tr>
      <w:tr>
        <w:trPr/>
        <w:tc>
          <w:tcPr>
            <w:tcW w:w="143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Arial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</w:rPr>
              <w:t xml:space="preserve">3.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Горюче-смазочные материалы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2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Бензин А-92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литр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624" w:leader="none"/>
              </w:tabs>
              <w:snapToGrid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  <w:lang w:val="ru-RU"/>
              </w:rPr>
              <w:t>З</w:t>
            </w:r>
            <w:r>
              <w:rPr>
                <w:rFonts w:eastAsia="Times New Roman" w:cs="Arial"/>
                <w:sz w:val="26"/>
                <w:szCs w:val="26"/>
              </w:rPr>
              <w:t>аключаются контракты на экстренную поставку материальных ценностей на случай возникновения чрезвычайных ситуаций. Оплата производится по факту поставки.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2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литр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2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Масла и смазки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литр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2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Керосин осветительный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литр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143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4. Строительные материалы, оборудование, техника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Лопата штыковая и черенок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6"/>
                <w:szCs w:val="26"/>
              </w:rPr>
              <w:t>Закупаются и закладываются на хранение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Лопата совковая и черенок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Лом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Электроды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0,05</w:t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На праве хозяйственного ведения закреплено за МУП Юрьев-Польского района «Водоканал»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Кислород, пропан, ацетилен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50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 стальная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метр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25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 полиэтиленовая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метр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250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Пиломатериал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куб. м.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Цемент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0,5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 КГ-10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метр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Провод ПУГНП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метр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Провод ПВ-6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метр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Шанцевый инструмент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Полевая кухня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6"/>
                <w:szCs w:val="26"/>
              </w:rPr>
              <w:t>Закупаются и закладываются на хранение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Пила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Опрыскиватель ЖУК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Генератор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</w:tr>
      <w:tr>
        <w:trPr/>
        <w:tc>
          <w:tcPr>
            <w:tcW w:w="143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5. Средства индивидуальной защиты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Промышленный противогаз     </w:t>
              <w:br/>
              <w:t>ППФМ-92 с панорамной маской ППМ-88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360</w:t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6"/>
                <w:szCs w:val="26"/>
              </w:rPr>
              <w:t>Закупаются и закладываются на хранение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Дополнительный патрон к противогазам ДПГ -3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360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Респиратор У-2К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Защитный костюм Л-1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6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Дозиметр ДКГ РМ-1203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1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43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6. Медицинское имущество и медикаменты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5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Медицинская укладка для оказания помощи пострадавшим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компл.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6"/>
                <w:szCs w:val="26"/>
              </w:rPr>
              <w:t>Закупаются и закладываются на хранение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5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Мешки для груза «200»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43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7. Пожрано-техническое, аварийно-спасательное имущество и оборудование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6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Мотопомпа бензиновая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6"/>
                <w:szCs w:val="26"/>
              </w:rPr>
              <w:t>Закупаются и закладываются на хранение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6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tabs>
                <w:tab w:val="clear" w:pos="708"/>
                <w:tab w:val="right" w:pos="3377" w:leader="none"/>
              </w:tabs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Ранцевые огнетушители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8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6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Рукава всасывающие 4м д=51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6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Рукава напорные 20м Д=51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4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6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Автомобиль «Соболь»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1</w:t>
            </w:r>
          </w:p>
        </w:tc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На праве хозяйственного ведения закреплен за МУП «МТС»</w:t>
            </w:r>
          </w:p>
        </w:tc>
      </w:tr>
      <w:tr>
        <w:trPr/>
        <w:tc>
          <w:tcPr>
            <w:tcW w:w="143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8. Имущество связи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7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  <w:lang w:eastAsia="ru-RU"/>
              </w:rPr>
              <w:t>Блок управления УЯИД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22222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222222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Arial"/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6"/>
                <w:szCs w:val="26"/>
              </w:rPr>
              <w:t>Закупаются и закладываются на хранение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7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222222"/>
                <w:sz w:val="26"/>
                <w:szCs w:val="26"/>
                <w:lang w:eastAsia="ru-RU"/>
              </w:rPr>
              <w:t>Плата блока управления УЯИД.426419.126 из состава П-164 АМ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22222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222222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Arial"/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7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  <w:lang w:eastAsia="ru-RU"/>
              </w:rPr>
              <w:t xml:space="preserve">Плата </w:t>
            </w:r>
            <w:r>
              <w:rPr>
                <w:rFonts w:eastAsia="Times New Roman" w:cs="Times New Roman"/>
                <w:color w:val="222222"/>
                <w:sz w:val="26"/>
                <w:szCs w:val="26"/>
                <w:lang w:val="ru-RU" w:eastAsia="ru-RU"/>
              </w:rPr>
              <w:t>МДВ2М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22222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222222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Arial"/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7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  <w:lang w:eastAsia="ru-RU"/>
              </w:rPr>
              <w:t>Аккумуляторные батареи для ИБП</w:t>
            </w:r>
            <w:r>
              <w:rPr>
                <w:rFonts w:eastAsia="Times New Roman" w:cs="Times New Roman"/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sz w:val="26"/>
                <w:szCs w:val="26"/>
                <w:lang w:val="ru-RU" w:eastAsia="ru-RU"/>
              </w:rPr>
              <w:t>АРС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22222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222222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Arial"/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7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  <w:lang w:eastAsia="ru-RU"/>
              </w:rPr>
              <w:t>ИБП АРС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22222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222222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Arial"/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7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Электромегафон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43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9. Средства защиты в районах затопления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8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Лодка резиновая (типа Тайга -290)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  <w:p>
            <w:pPr>
              <w:pStyle w:val="ConsPlusTitle"/>
              <w:widowControl w:val="false"/>
              <w:jc w:val="center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6"/>
                <w:szCs w:val="26"/>
              </w:rPr>
              <w:t>Закупаются и закладываются на хранение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8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Спасательный круг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3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8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Конец Александрова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1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numPr>
                <w:ilvl w:val="0"/>
                <w:numId w:val="8"/>
              </w:numPr>
              <w:bidi w:val="0"/>
              <w:ind w:left="0" w:right="0" w:hanging="0"/>
              <w:jc w:val="left"/>
              <w:rPr>
                <w:rFonts w:ascii="Times New Roman" w:hAnsi="Times New Roman"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</w:r>
          </w:p>
        </w:tc>
        <w:tc>
          <w:tcPr>
            <w:tcW w:w="4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Спасательные жилеты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</w:t>
            </w:r>
          </w:p>
        </w:tc>
        <w:tc>
          <w:tcPr>
            <w:tcW w:w="2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ultant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130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9e1301"/>
    <w:pPr>
      <w:keepNext w:val="true"/>
      <w:ind w:firstLine="993"/>
      <w:outlineLvl w:val="0"/>
    </w:pPr>
    <w:rPr>
      <w:sz w:val="28"/>
    </w:rPr>
  </w:style>
  <w:style w:type="paragraph" w:styleId="2">
    <w:name w:val="Heading 2"/>
    <w:basedOn w:val="Normal"/>
    <w:next w:val="Normal"/>
    <w:link w:val="21"/>
    <w:qFormat/>
    <w:rsid w:val="009e1301"/>
    <w:pPr>
      <w:keepNext w:val="true"/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qFormat/>
    <w:rsid w:val="009e130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9e130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rsid w:val="009e13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9e13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rsid w:val="009e130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qFormat/>
    <w:rsid w:val="009e1301"/>
    <w:pPr>
      <w:spacing w:before="240" w:after="60"/>
      <w:outlineLvl w:val="7"/>
    </w:pPr>
    <w:rPr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be31d6"/>
    <w:rPr>
      <w:sz w:val="16"/>
    </w:rPr>
  </w:style>
  <w:style w:type="character" w:styleId="21" w:customStyle="1">
    <w:name w:val="Заголовок 2 Знак"/>
    <w:basedOn w:val="DefaultParagraphFont"/>
    <w:qFormat/>
    <w:rsid w:val="00903e57"/>
    <w:rPr>
      <w:sz w:val="28"/>
    </w:rPr>
  </w:style>
  <w:style w:type="character" w:styleId="Style6" w:customStyle="1">
    <w:name w:val="Цветовое выделение"/>
    <w:qFormat/>
    <w:rsid w:val="00b70a2b"/>
    <w:rPr>
      <w:b/>
      <w:bCs/>
      <w:color w:val="26282F"/>
      <w:sz w:val="26"/>
      <w:szCs w:val="26"/>
    </w:rPr>
  </w:style>
  <w:style w:type="character" w:styleId="Style7" w:customStyle="1">
    <w:name w:val="Гипертекстовая ссылка"/>
    <w:qFormat/>
    <w:rsid w:val="00b70a2b"/>
    <w:rPr>
      <w:b/>
      <w:bCs/>
      <w:color w:val="106BBE"/>
      <w:sz w:val="26"/>
      <w:szCs w:val="26"/>
    </w:rPr>
  </w:style>
  <w:style w:type="character" w:styleId="Style8">
    <w:name w:val="Символ нумерации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9e1301"/>
    <w:pPr>
      <w:spacing w:before="0" w:after="12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 w:customStyle="1">
    <w:name w:val="Обычный1"/>
    <w:qFormat/>
    <w:rsid w:val="00593d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next w:val="Normal"/>
    <w:qFormat/>
    <w:rsid w:val="009e1301"/>
    <w:pPr>
      <w:spacing w:before="240" w:after="360"/>
      <w:jc w:val="center"/>
    </w:pPr>
    <w:rPr>
      <w:b/>
      <w:color w:val="0000FF"/>
      <w:sz w:val="36"/>
    </w:rPr>
  </w:style>
  <w:style w:type="paragraph" w:styleId="Style14">
    <w:name w:val="Body Text Indent"/>
    <w:basedOn w:val="Normal"/>
    <w:rsid w:val="009e1301"/>
    <w:pPr>
      <w:ind w:firstLine="720"/>
      <w:jc w:val="both"/>
    </w:pPr>
    <w:rPr>
      <w:b/>
      <w:sz w:val="28"/>
    </w:rPr>
  </w:style>
  <w:style w:type="paragraph" w:styleId="BodyText2">
    <w:name w:val="Body Text 2"/>
    <w:basedOn w:val="Normal"/>
    <w:qFormat/>
    <w:rsid w:val="009e1301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9e1301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9e1301"/>
    <w:pPr>
      <w:widowControl/>
      <w:suppressAutoHyphens w:val="true"/>
      <w:bidi w:val="0"/>
      <w:spacing w:before="0" w:after="0"/>
      <w:jc w:val="left"/>
    </w:pPr>
    <w:rPr>
      <w:rFonts w:ascii="Consultant" w:hAnsi="Consultant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5">
    <w:name w:val="Title"/>
    <w:basedOn w:val="Normal"/>
    <w:qFormat/>
    <w:rsid w:val="009e1301"/>
    <w:pPr>
      <w:jc w:val="center"/>
    </w:pPr>
    <w:rPr>
      <w:sz w:val="24"/>
    </w:rPr>
  </w:style>
  <w:style w:type="paragraph" w:styleId="ConsNormal" w:customStyle="1">
    <w:name w:val="ConsNormal"/>
    <w:qFormat/>
    <w:rsid w:val="009e130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16" w:customStyle="1">
    <w:name w:val="Прижатый влево"/>
    <w:basedOn w:val="Normal"/>
    <w:next w:val="Normal"/>
    <w:qFormat/>
    <w:rsid w:val="00f3444a"/>
    <w:pPr>
      <w:widowControl w:val="false"/>
    </w:pPr>
    <w:rPr>
      <w:rFonts w:ascii="Arial" w:hAnsi="Arial" w:cs="Arial"/>
      <w:sz w:val="24"/>
      <w:szCs w:val="24"/>
    </w:rPr>
  </w:style>
  <w:style w:type="paragraph" w:styleId="Style17" w:customStyle="1">
    <w:name w:val="Комментарий"/>
    <w:basedOn w:val="Normal"/>
    <w:next w:val="Normal"/>
    <w:qFormat/>
    <w:rsid w:val="00f3444a"/>
    <w:pPr>
      <w:spacing w:before="75" w:after="0"/>
      <w:jc w:val="both"/>
    </w:pPr>
    <w:rPr>
      <w:rFonts w:ascii="Arial" w:hAnsi="Arial" w:eastAsia="Calibri" w:cs="Arial"/>
      <w:color w:val="353842"/>
      <w:sz w:val="24"/>
      <w:szCs w:val="24"/>
      <w:shd w:fill="F0F0F0" w:val="clear"/>
      <w:lang w:eastAsia="en-US"/>
    </w:rPr>
  </w:style>
  <w:style w:type="paragraph" w:styleId="Style18" w:customStyle="1">
    <w:name w:val="Нормальный (таблица)"/>
    <w:basedOn w:val="Normal"/>
    <w:next w:val="Normal"/>
    <w:qFormat/>
    <w:rsid w:val="00f3444a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19" w:customStyle="1">
    <w:name w:val="Таблицы (моноширинный)"/>
    <w:basedOn w:val="Normal"/>
    <w:next w:val="Normal"/>
    <w:qFormat/>
    <w:rsid w:val="00f3444a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Style20" w:customStyle="1">
    <w:name w:val="Знак"/>
    <w:basedOn w:val="Normal"/>
    <w:qFormat/>
    <w:rsid w:val="00b01d5c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9a5e3f"/>
    <w:pPr>
      <w:spacing w:before="0" w:after="0"/>
      <w:ind w:left="720" w:hanging="0"/>
      <w:contextualSpacing/>
    </w:pPr>
    <w:rPr/>
  </w:style>
  <w:style w:type="paragraph" w:styleId="22" w:customStyle="1">
    <w:name w:val="Обычный2"/>
    <w:qFormat/>
    <w:rsid w:val="004733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a81b08"/>
    <w:pPr>
      <w:spacing w:beforeAutospacing="1" w:afterAutospacing="1"/>
    </w:pPr>
    <w:rPr>
      <w:sz w:val="24"/>
      <w:szCs w:val="24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A"/>
      <w:kern w:val="0"/>
      <w:sz w:val="22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F4C8-C3E0-4D8D-99D7-D0DC9D79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109</TotalTime>
  <Application>LibreOffice/7.3.5.2$Windows_X86_64 LibreOffice_project/184fe81b8c8c30d8b5082578aee2fed2ea847c01</Application>
  <AppVersion>15.0000</AppVersion>
  <Pages>8</Pages>
  <Words>1115</Words>
  <Characters>6318</Characters>
  <CharactersWithSpaces>7277</CharactersWithSpaces>
  <Paragraphs>471</Paragraphs>
  <Company>IKO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2016-05-30T08:44:00Z</dcterms:created>
  <dc:creator>MiracleMan</dc:creator>
  <dc:description/>
  <dc:language>ru-RU</dc:language>
  <cp:lastModifiedBy/>
  <cp:lastPrinted>2023-10-16T14:12:05Z</cp:lastPrinted>
  <dcterms:modified xsi:type="dcterms:W3CDTF">2023-10-16T14:12:10Z</dcterms:modified>
  <cp:revision>15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