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rPr/>
      </w:pPr>
      <w:r>
        <w:rPr>
          <w:sz w:val="24"/>
          <w:szCs w:val="24"/>
        </w:rPr>
        <w:t xml:space="preserve">от    </w:t>
      </w:r>
      <w:r>
        <w:rPr>
          <w:sz w:val="24"/>
          <w:szCs w:val="24"/>
        </w:rPr>
        <w:t>27.12.2023</w:t>
      </w:r>
      <w:r>
        <w:rPr>
          <w:sz w:val="24"/>
          <w:szCs w:val="24"/>
        </w:rPr>
        <w:t xml:space="preserve">                                                                                       №  </w:t>
      </w:r>
      <w:r>
        <w:rPr>
          <w:sz w:val="24"/>
          <w:szCs w:val="24"/>
        </w:rPr>
        <w:t>1690</w:t>
      </w:r>
    </w:p>
    <w:p>
      <w:pPr>
        <w:pStyle w:val="Normal"/>
        <w:tabs>
          <w:tab w:val="clear" w:pos="708"/>
          <w:tab w:val="left" w:pos="4395" w:leader="none"/>
        </w:tabs>
        <w:ind w:right="5245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 администрации МО Юрьев-Польский район от 25.02.2019 № 214</w:t>
      </w:r>
    </w:p>
    <w:p>
      <w:pPr>
        <w:pStyle w:val="Normal"/>
        <w:tabs>
          <w:tab w:val="clear" w:pos="708"/>
          <w:tab w:val="left" w:pos="4395" w:leader="none"/>
        </w:tabs>
        <w:ind w:right="5245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4395" w:leader="none"/>
        </w:tabs>
        <w:ind w:right="5245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bidi w:val="0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документов в соответствии с действующим законодательством   п о с т а н о в л я ю: </w:t>
      </w:r>
    </w:p>
    <w:p>
      <w:pPr>
        <w:pStyle w:val="Normal"/>
        <w:keepNext w:val="true"/>
        <w:keepLines/>
        <w:bidi w:val="0"/>
        <w:spacing w:before="0" w:after="119"/>
        <w:jc w:val="both"/>
        <w:rPr/>
      </w:pPr>
      <w:r>
        <w:rPr>
          <w:sz w:val="28"/>
          <w:szCs w:val="28"/>
        </w:rPr>
        <w:tab/>
        <w:t>1. Внести изменения в постановление администрации МО Юрьев-Польский район от 25.02.2019г. № 214 «О комиссии по предупреждению и ликвидации чрезвычайных ситуаций и обеспечению пожарной безопасности администрации  муниципального образования Юрьев-Польский район», изложив п</w:t>
      </w:r>
      <w:r>
        <w:rPr>
          <w:rFonts w:cs="Times New Roman"/>
          <w:sz w:val="28"/>
          <w:szCs w:val="28"/>
        </w:rPr>
        <w:t>риложение № 1 в новой редакции согласно приложению к настоящему постановлению.</w:t>
      </w:r>
    </w:p>
    <w:p>
      <w:pPr>
        <w:pStyle w:val="Normal"/>
        <w:bidi w:val="0"/>
        <w:snapToGrid w:val="false"/>
        <w:spacing w:before="0" w:after="119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2.</w:t>
      </w:r>
      <w:r>
        <w:rPr>
          <w:sz w:val="28"/>
          <w:szCs w:val="28"/>
        </w:rPr>
        <w:t xml:space="preserve"> Контроль за выполнением постановления </w:t>
      </w:r>
      <w:r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</w:rPr>
        <w:t>.</w:t>
      </w:r>
    </w:p>
    <w:p>
      <w:pPr>
        <w:pStyle w:val="NormalWeb"/>
        <w:bidi w:val="0"/>
        <w:spacing w:beforeAutospacing="0" w:before="0" w:after="119"/>
        <w:jc w:val="both"/>
        <w:rPr/>
      </w:pPr>
      <w:r>
        <w:rPr>
          <w:sz w:val="28"/>
        </w:rPr>
        <w:tab/>
        <w:t xml:space="preserve">3. </w:t>
      </w:r>
      <w:r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>
      <w:pPr>
        <w:pStyle w:val="Normal"/>
        <w:ind w:firstLine="709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Глава администрации                                                                         А.А. Трофимов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360"/>
        <w:jc w:val="center"/>
        <w:rPr/>
      </w:pPr>
      <w:r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Приложение </w:t>
      </w:r>
    </w:p>
    <w:p>
      <w:pPr>
        <w:pStyle w:val="Normal"/>
        <w:widowControl w:val="false"/>
        <w:shd w:val="clear" w:color="auto" w:fill="FFFFFF"/>
        <w:spacing w:lineRule="atLeast" w:line="80"/>
        <w:ind w:left="3535" w:hanging="0"/>
        <w:jc w:val="right"/>
        <w:rPr/>
      </w:pPr>
      <w:r>
        <w:rPr>
          <w:sz w:val="28"/>
        </w:rPr>
        <w:t xml:space="preserve">к постановлению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</w:p>
    <w:p>
      <w:pPr>
        <w:pStyle w:val="Normal"/>
        <w:widowControl w:val="false"/>
        <w:shd w:val="clear" w:color="auto" w:fill="FFFFFF"/>
        <w:spacing w:lineRule="atLeast" w:line="80"/>
        <w:ind w:left="3535" w:hanging="0"/>
        <w:jc w:val="center"/>
        <w:rPr/>
      </w:pPr>
      <w:r>
        <w:rPr>
          <w:color w:val="000000"/>
          <w:spacing w:val="-1"/>
          <w:sz w:val="28"/>
          <w:szCs w:val="28"/>
        </w:rPr>
        <w:t xml:space="preserve">                              </w:t>
      </w:r>
      <w:r>
        <w:rPr>
          <w:color w:val="000000"/>
          <w:spacing w:val="-1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shd w:val="clear" w:color="auto" w:fill="FFFFFF"/>
        <w:spacing w:lineRule="atLeast" w:line="80"/>
        <w:ind w:left="3535" w:hanging="0"/>
        <w:jc w:val="center"/>
        <w:rPr/>
      </w:pPr>
      <w:r>
        <w:rPr>
          <w:color w:val="000000"/>
          <w:spacing w:val="-1"/>
          <w:sz w:val="28"/>
          <w:szCs w:val="28"/>
        </w:rPr>
        <w:t xml:space="preserve">                               </w:t>
      </w:r>
      <w:r>
        <w:rPr>
          <w:color w:val="000000"/>
          <w:spacing w:val="-1"/>
          <w:sz w:val="28"/>
          <w:szCs w:val="28"/>
        </w:rPr>
        <w:t>Юрьев – Польский район</w:t>
      </w:r>
    </w:p>
    <w:p>
      <w:pPr>
        <w:pStyle w:val="Normal"/>
        <w:jc w:val="center"/>
        <w:rPr/>
      </w:pPr>
      <w:r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27.12.2023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1690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FR3"/>
        <w:keepNext w:val="tru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FR3"/>
        <w:keepNext w:val="true"/>
        <w:ind w:left="0" w:hanging="0"/>
        <w:jc w:val="center"/>
        <w:rPr/>
      </w:pPr>
      <w:r>
        <w:rPr>
          <w:bCs/>
          <w:color w:val="000000"/>
          <w:sz w:val="28"/>
          <w:szCs w:val="28"/>
        </w:rPr>
        <w:t>СОСТАВ</w:t>
      </w:r>
    </w:p>
    <w:p>
      <w:pPr>
        <w:pStyle w:val="FR3"/>
        <w:keepNext w:val="true"/>
        <w:ind w:lef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</w:p>
    <w:p>
      <w:pPr>
        <w:pStyle w:val="FR3"/>
        <w:ind w:lef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Юрьев-Польский район </w:t>
      </w:r>
    </w:p>
    <w:tbl>
      <w:tblPr>
        <w:tblW w:w="10115" w:type="dxa"/>
        <w:jc w:val="left"/>
        <w:tblInd w:w="-398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582"/>
        <w:gridCol w:w="66"/>
        <w:gridCol w:w="3326"/>
        <w:gridCol w:w="1"/>
        <w:gridCol w:w="6140"/>
      </w:tblGrid>
      <w:tr>
        <w:trPr/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Должность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right="40" w:hanging="0"/>
              <w:jc w:val="center"/>
              <w:rPr/>
            </w:pPr>
            <w:r>
              <w:rPr>
                <w:sz w:val="26"/>
                <w:szCs w:val="26"/>
              </w:rPr>
              <w:t>ТРОФИМОВ</w:t>
            </w:r>
          </w:p>
          <w:p>
            <w:pPr>
              <w:pStyle w:val="Normal"/>
              <w:widowControl w:val="false"/>
              <w:ind w:right="40" w:hanging="0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Анатолий Александрович</w:t>
            </w: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председатель комиссии, глава администрации МО Юрьев-Польский район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СОБОЛЕНКО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Павел Иванович</w:t>
            </w: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bookmarkStart w:id="0" w:name="__DdeLink__275_2037422096"/>
            <w:r>
              <w:rPr>
                <w:sz w:val="26"/>
                <w:szCs w:val="26"/>
              </w:rPr>
              <w:t>заместитель председателя комиссии, заместитель главы администрации МО Юрьев-Польский район,</w:t>
            </w:r>
            <w:bookmarkEnd w:id="0"/>
            <w:r>
              <w:rPr>
                <w:sz w:val="26"/>
                <w:szCs w:val="26"/>
              </w:rPr>
              <w:t xml:space="preserve"> начальник управления по развитию инфраструктуры и жилищно-коммунального хозяйства, ГО и ЧС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ПАНКРАТОВА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секретарь комиссии, начальник отдела ГО и ЧС УПРИ и ЖКХ, ГО и ЧС администрации МО Юрьев-Польский район</w:t>
            </w:r>
          </w:p>
        </w:tc>
      </w:tr>
      <w:tr>
        <w:trPr>
          <w:trHeight w:val="415" w:hRule="atLeast"/>
        </w:trPr>
        <w:tc>
          <w:tcPr>
            <w:tcW w:w="10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0"/>
              </w:numPr>
              <w:bidi w:val="0"/>
              <w:ind w:left="72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комиссии:</w:t>
            </w:r>
          </w:p>
        </w:tc>
      </w:tr>
      <w:tr>
        <w:trPr/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АНИСИМОВ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глава администрации  муниципального образования Небыловское (по согласованию)</w:t>
            </w:r>
          </w:p>
        </w:tc>
      </w:tr>
      <w:tr>
        <w:trPr/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АХМЕТЗЯНОВ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Ильфат Авхатович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 xml:space="preserve">Начальник ПСЧ-80 </w:t>
            </w:r>
            <w:r>
              <w:rPr>
                <w:sz w:val="28"/>
                <w:szCs w:val="28"/>
              </w:rPr>
              <w:t>2 ПСО ФПС ГПС ГУ МЧС России по Владимирской области (</w:t>
            </w:r>
            <w:r>
              <w:rPr>
                <w:sz w:val="26"/>
                <w:szCs w:val="26"/>
              </w:rPr>
              <w:t>по согласованию)</w:t>
            </w:r>
          </w:p>
        </w:tc>
      </w:tr>
      <w:tr>
        <w:trPr/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БЛИНОВ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глава администрации муниципального образования  Красносельское (по согласованию)</w:t>
            </w:r>
          </w:p>
        </w:tc>
      </w:tr>
      <w:tr>
        <w:trPr/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ВИКУЛОВ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РЭС г. Юрьев-Польский АО «Объединенные региональные электрические сети Владимирской области (по согласованию)</w:t>
            </w:r>
          </w:p>
        </w:tc>
      </w:tr>
      <w:tr>
        <w:trPr/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ВЛАСОВА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директор МКУ «Управления сельского хозяйства Юрьев-Польского района»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ИГНАТЬЕВ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начальник ОНД и ПР по Юрьев-Польскому и Кольчугинскому  районам (по согласованию)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ИВАНОВ</w:t>
            </w:r>
          </w:p>
          <w:p>
            <w:pPr>
              <w:pStyle w:val="22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Олег Юрьевич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директор  МУП Юрьев-Польского района «Водоканал»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КОНДРАТЬЕВ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Олег Вячеславович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главный   врач ГБУЗ «Юрьев-Польская ЦРБ» (по согласованию)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МИЛОВСКИЙ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заместитель главы администрации, начальник управления образования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ПРЫТКОВА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жизнеобеспечению города Юрьев-Польский, начальник управления экономики и планирования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ПУКЛИН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начальник ОМВД России по Юрьев-Польскому району (по согласованию)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>РОМАНКЕВИЧ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Оксана Николаевна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глава администрации муниципального образования Симское (по согласованию)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right="40" w:hanging="0"/>
              <w:jc w:val="center"/>
              <w:rPr/>
            </w:pPr>
            <w:r>
              <w:rPr>
                <w:sz w:val="26"/>
                <w:szCs w:val="26"/>
              </w:rPr>
              <w:t>РОСТОВЦЕВ</w:t>
            </w:r>
          </w:p>
          <w:p>
            <w:pPr>
              <w:pStyle w:val="Normal"/>
              <w:widowControl w:val="false"/>
              <w:ind w:right="40" w:hanging="0"/>
              <w:jc w:val="center"/>
              <w:rPr/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начальник  районной эксплуатационной газовой службы в г.Юрьев-Польский филиала АО «Газпром газораспределение Владимир» в г.Владимир (по согласованию)</w:t>
            </w:r>
          </w:p>
        </w:tc>
      </w:tr>
      <w:tr>
        <w:trPr>
          <w:trHeight w:val="982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22"/>
              <w:widowControl w:val="false"/>
              <w:numPr>
                <w:ilvl w:val="0"/>
                <w:numId w:val="1"/>
              </w:numPr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right="40" w:hanging="0"/>
              <w:jc w:val="center"/>
              <w:rPr/>
            </w:pPr>
            <w:r>
              <w:rPr>
                <w:sz w:val="26"/>
                <w:szCs w:val="26"/>
                <w:shd w:fill="FFFFFF" w:val="clear"/>
              </w:rPr>
              <w:t>САВЕЛЬЕВ</w:t>
            </w:r>
          </w:p>
          <w:p>
            <w:pPr>
              <w:pStyle w:val="Normal"/>
              <w:widowControl w:val="false"/>
              <w:ind w:right="40" w:hanging="0"/>
              <w:jc w:val="center"/>
              <w:rPr/>
            </w:pPr>
            <w:r>
              <w:rPr>
                <w:sz w:val="26"/>
                <w:szCs w:val="26"/>
                <w:shd w:fill="FFFFFF" w:val="clear"/>
              </w:rPr>
              <w:t>Василий Алексеевич</w:t>
            </w:r>
          </w:p>
        </w:tc>
        <w:tc>
          <w:tcPr>
            <w:tcW w:w="6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22"/>
              <w:widowControl w:val="false"/>
              <w:jc w:val="both"/>
              <w:rPr/>
            </w:pPr>
            <w:r>
              <w:rPr>
                <w:sz w:val="26"/>
                <w:szCs w:val="26"/>
                <w:shd w:fill="FFFFFF" w:val="clear"/>
              </w:rPr>
              <w:t>начальник   Юрьев – Польского РЭС филиала «Владимирэнерго» ПАО «МРСК Центра и Приволжья» (по согласованию)</w:t>
            </w:r>
          </w:p>
        </w:tc>
      </w:tr>
    </w:tbl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gutter="0" w:header="720" w:top="1134" w:footer="720" w:bottom="1134"/>
      <w:pgNumType w:fmt="decimal"/>
      <w:formProt w:val="false"/>
      <w:textDirection w:val="lrTb"/>
      <w:docGrid w:type="default" w:linePitch="27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numPr>
        <w:ilvl w:val="0"/>
        <w:numId w:val="0"/>
      </w:numPr>
      <w:ind w:left="72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b4d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qFormat/>
    <w:rsid w:val="000b4de4"/>
    <w:pPr>
      <w:keepNext w:val="true"/>
      <w:ind w:firstLine="993"/>
      <w:outlineLvl w:val="0"/>
    </w:pPr>
    <w:rPr>
      <w:sz w:val="28"/>
    </w:rPr>
  </w:style>
  <w:style w:type="paragraph" w:styleId="2" w:customStyle="1">
    <w:name w:val="Heading 2"/>
    <w:basedOn w:val="Normal"/>
    <w:qFormat/>
    <w:rsid w:val="000b4de4"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qFormat/>
    <w:rsid w:val="001a180b"/>
    <w:rPr>
      <w:rFonts w:ascii="Courier New" w:hAnsi="Courier New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5f151d"/>
    <w:rPr>
      <w:rFonts w:ascii="Arial" w:hAnsi="Arial"/>
    </w:rPr>
  </w:style>
  <w:style w:type="character" w:styleId="Style14" w:customStyle="1">
    <w:name w:val="Интернет-ссылка"/>
    <w:basedOn w:val="DefaultParagraphFont"/>
    <w:rsid w:val="005f151d"/>
    <w:rPr>
      <w:color w:val="0000FF"/>
      <w:u w:val="single"/>
    </w:rPr>
  </w:style>
  <w:style w:type="character" w:styleId="21" w:customStyle="1">
    <w:name w:val="Заголовок 2 Знак"/>
    <w:basedOn w:val="DefaultParagraphFont"/>
    <w:qFormat/>
    <w:rsid w:val="00825073"/>
    <w:rPr>
      <w:sz w:val="28"/>
    </w:rPr>
  </w:style>
  <w:style w:type="character" w:styleId="Style15" w:customStyle="1">
    <w:name w:val="Нижний колонтитул Знак"/>
    <w:basedOn w:val="DefaultParagraphFont"/>
    <w:qFormat/>
    <w:rsid w:val="00ec6fc9"/>
    <w:rPr/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9574c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0b4de4"/>
    <w:pPr>
      <w:spacing w:before="120" w:after="0"/>
      <w:jc w:val="both"/>
    </w:pPr>
    <w:rPr>
      <w:sz w:val="28"/>
    </w:rPr>
  </w:style>
  <w:style w:type="paragraph" w:styleId="Style19">
    <w:name w:val="List"/>
    <w:basedOn w:val="Style18"/>
    <w:rsid w:val="009574c0"/>
    <w:pPr/>
    <w:rPr>
      <w:rFonts w:cs="Arial"/>
    </w:rPr>
  </w:style>
  <w:style w:type="paragraph" w:styleId="Style20" w:customStyle="1">
    <w:name w:val="Caption"/>
    <w:basedOn w:val="Normal"/>
    <w:qFormat/>
    <w:rsid w:val="009574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9574c0"/>
    <w:pPr>
      <w:suppressLineNumbers/>
    </w:pPr>
    <w:rPr>
      <w:rFonts w:cs="Arial"/>
    </w:rPr>
  </w:style>
  <w:style w:type="paragraph" w:styleId="11" w:customStyle="1">
    <w:name w:val="Обычный1"/>
    <w:qFormat/>
    <w:rsid w:val="000b4d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0b4de4"/>
    <w:pPr>
      <w:spacing w:before="240" w:after="360"/>
      <w:jc w:val="center"/>
    </w:pPr>
    <w:rPr>
      <w:b/>
      <w:color w:val="0000FF"/>
      <w:sz w:val="36"/>
    </w:rPr>
  </w:style>
  <w:style w:type="paragraph" w:styleId="Style22">
    <w:name w:val="Body Text Indent"/>
    <w:basedOn w:val="Normal"/>
    <w:rsid w:val="000b4de4"/>
    <w:pPr>
      <w:ind w:firstLine="720"/>
      <w:jc w:val="both"/>
    </w:pPr>
    <w:rPr>
      <w:b/>
      <w:sz w:val="28"/>
    </w:rPr>
  </w:style>
  <w:style w:type="paragraph" w:styleId="Style23" w:customStyle="1">
    <w:name w:val="Знак"/>
    <w:basedOn w:val="Normal"/>
    <w:qFormat/>
    <w:rsid w:val="001507cb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24" w:customStyle="1">
    <w:name w:val="Знак Знак Знак Знак"/>
    <w:basedOn w:val="Normal"/>
    <w:qFormat/>
    <w:rsid w:val="00c85ad8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2" w:customStyle="1">
    <w:name w:val="Знак Знак1 Знак"/>
    <w:basedOn w:val="Normal"/>
    <w:qFormat/>
    <w:rsid w:val="00774f96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PlainText">
    <w:name w:val="Plain Text"/>
    <w:basedOn w:val="Normal"/>
    <w:qFormat/>
    <w:rsid w:val="001a180b"/>
    <w:pPr/>
    <w:rPr>
      <w:rFonts w:ascii="Courier New" w:hAnsi="Courier New"/>
    </w:rPr>
  </w:style>
  <w:style w:type="paragraph" w:styleId="Style25">
    <w:name w:val="Колонтитул"/>
    <w:basedOn w:val="Normal"/>
    <w:qFormat/>
    <w:pPr/>
    <w:rPr/>
  </w:style>
  <w:style w:type="paragraph" w:styleId="Style26" w:customStyle="1">
    <w:name w:val="Header"/>
    <w:basedOn w:val="Normal"/>
    <w:uiPriority w:val="99"/>
    <w:unhideWhenUsed/>
    <w:rsid w:val="005f151d"/>
    <w:pPr>
      <w:widowControl w:val="false"/>
      <w:tabs>
        <w:tab w:val="clear" w:pos="708"/>
        <w:tab w:val="center" w:pos="4153" w:leader="none"/>
        <w:tab w:val="right" w:pos="8306" w:leader="none"/>
      </w:tabs>
      <w:snapToGrid w:val="false"/>
    </w:pPr>
    <w:rPr>
      <w:rFonts w:ascii="Arial" w:hAnsi="Arial"/>
    </w:rPr>
  </w:style>
  <w:style w:type="paragraph" w:styleId="Style27" w:customStyle="1">
    <w:name w:val="Footer"/>
    <w:basedOn w:val="Normal"/>
    <w:rsid w:val="00ec6f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708e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c6f57"/>
    <w:pPr>
      <w:spacing w:beforeAutospacing="1" w:after="119"/>
    </w:pPr>
    <w:rPr>
      <w:sz w:val="24"/>
      <w:szCs w:val="24"/>
    </w:rPr>
  </w:style>
  <w:style w:type="paragraph" w:styleId="ConsPlusTitle" w:customStyle="1">
    <w:name w:val="ConsPlusTitle"/>
    <w:qFormat/>
    <w:rsid w:val="00db660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22" w:customStyle="1">
    <w:name w:val="Обычный2"/>
    <w:qFormat/>
    <w:rsid w:val="00281d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FR3" w:customStyle="1">
    <w:name w:val="FR3"/>
    <w:qFormat/>
    <w:rsid w:val="00281d06"/>
    <w:pPr>
      <w:widowControl w:val="false"/>
      <w:suppressAutoHyphens w:val="true"/>
      <w:bidi w:val="0"/>
      <w:spacing w:before="0" w:after="0"/>
      <w:ind w:left="120" w:hanging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LibreOffice/7.3.5.2$Windows_X86_64 LibreOffice_project/184fe81b8c8c30d8b5082578aee2fed2ea847c01</Application>
  <AppVersion>15.0000</AppVersion>
  <Pages>3</Pages>
  <Words>388</Words>
  <Characters>2827</Characters>
  <CharactersWithSpaces>3543</CharactersWithSpaces>
  <Paragraphs>91</Paragraphs>
  <Company>IKO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2020-01-30T05:09:00Z</dcterms:created>
  <dc:creator>MiracleMan</dc:creator>
  <dc:description/>
  <dc:language>ru-RU</dc:language>
  <cp:lastModifiedBy/>
  <dcterms:modified xsi:type="dcterms:W3CDTF">2023-12-28T11:01:03Z</dcterms:modified>
  <cp:revision>28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