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tabs>
          <w:tab w:val="clear" w:pos="720"/>
          <w:tab w:val="left" w:pos="285" w:leader="none"/>
          <w:tab w:val="center" w:pos="4960" w:leader="none"/>
        </w:tabs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  <w:tab/>
      </w:r>
      <w:r>
        <w:rPr>
          <w:color w:val="000000"/>
          <w:sz w:val="32"/>
          <w:szCs w:val="32"/>
        </w:rPr>
        <w:t xml:space="preserve">АДМИНИСТРАЦИЯ </w:t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МУНИЦИПАЛЬНОГО ОБРАЗОВАНИЯ</w:t>
      </w:r>
    </w:p>
    <w:p>
      <w:pPr>
        <w:pStyle w:val="Normal"/>
        <w:pBdr/>
        <w:spacing w:before="0" w:after="119"/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ЮРЬЕВ - ПОЛЬСКИЙ РАЙОН</w:t>
      </w:r>
    </w:p>
    <w:p>
      <w:pPr>
        <w:pStyle w:val="Normal"/>
        <w:pBdr/>
        <w:spacing w:before="0" w:after="11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ПОСТАНОВЛЕНИЕ</w:t>
      </w:r>
    </w:p>
    <w:p>
      <w:pPr>
        <w:pStyle w:val="Normal"/>
        <w:pBdr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spacing w:before="0" w:after="119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от 07.08.2023                                                    </w:t>
        <w:tab/>
        <w:tab/>
      </w:r>
      <w:bookmarkStart w:id="0" w:name="_GoBack"/>
      <w:bookmarkEnd w:id="0"/>
      <w:r>
        <w:rPr>
          <w:color w:val="000000"/>
          <w:sz w:val="28"/>
          <w:szCs w:val="28"/>
        </w:rPr>
        <w:t xml:space="preserve">   № 948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 проведении ХХVII районной выставки 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«Мой урожай»</w:t>
      </w:r>
    </w:p>
    <w:p>
      <w:pPr>
        <w:pStyle w:val="Normal"/>
        <w:pBdr/>
        <w:ind w:hanging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рамках празднования 35-летия Владимирской областной организации Всероссийского общества инвалидов, в целях демонстрации достижений практического участия жителей района в решении задач сельского хозяйства в области растениеводства п о с т а н о в л я ю:</w:t>
      </w:r>
    </w:p>
    <w:p>
      <w:pPr>
        <w:pStyle w:val="Normal"/>
        <w:pBdr/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1.Утвердить Положение о проведении ХХVII районной выставки «Мой урожай» согласно приложению №1 к настоящему постановлению.</w:t>
      </w:r>
    </w:p>
    <w:p>
      <w:pPr>
        <w:pStyle w:val="Normal"/>
        <w:pBdr/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2.Утвердить состав жюри ХХVII районной выставки «Мой урожай» согласно приложению №2 к настоящему постановлению.</w:t>
      </w:r>
    </w:p>
    <w:p>
      <w:pPr>
        <w:pStyle w:val="Normal"/>
        <w:pBdr/>
        <w:spacing w:before="120" w:after="11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3.Контроль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4.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Юрьев-Польский район.</w:t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</w:t>
        <w:tab/>
        <w:t xml:space="preserve">                            А.А. Трофимов</w:t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tabs>
          <w:tab w:val="clear" w:pos="720"/>
          <w:tab w:val="left" w:pos="4995" w:leader="none"/>
          <w:tab w:val="left" w:pos="5460" w:leader="none"/>
          <w:tab w:val="left" w:pos="583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>
        <w:rPr>
          <w:color w:val="000000"/>
          <w:sz w:val="24"/>
          <w:szCs w:val="24"/>
        </w:rPr>
        <w:tab/>
        <w:t xml:space="preserve">                 </w:t>
      </w:r>
      <w:r>
        <w:rPr>
          <w:color w:val="000000"/>
          <w:sz w:val="28"/>
          <w:szCs w:val="28"/>
        </w:rPr>
        <w:t>Приложение № 1</w:t>
      </w:r>
    </w:p>
    <w:p>
      <w:pPr>
        <w:pStyle w:val="Normal"/>
        <w:pBdr/>
        <w:tabs>
          <w:tab w:val="clear" w:pos="720"/>
          <w:tab w:val="left" w:pos="5835" w:leader="none"/>
        </w:tabs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>к постановлению    администрации</w:t>
      </w:r>
    </w:p>
    <w:p>
      <w:pPr>
        <w:pStyle w:val="Normal"/>
        <w:pBdr/>
        <w:tabs>
          <w:tab w:val="clear" w:pos="720"/>
          <w:tab w:val="left" w:pos="5835" w:leader="none"/>
        </w:tabs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>
      <w:pPr>
        <w:pStyle w:val="Normal"/>
        <w:pBdr/>
        <w:tabs>
          <w:tab w:val="clear" w:pos="720"/>
          <w:tab w:val="left" w:pos="5835" w:leader="none"/>
        </w:tabs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Юрьев-Польский район</w:t>
      </w:r>
    </w:p>
    <w:p>
      <w:pPr>
        <w:pStyle w:val="Normal"/>
        <w:pBdr/>
        <w:tabs>
          <w:tab w:val="clear" w:pos="720"/>
          <w:tab w:val="left" w:pos="5835" w:leader="none"/>
        </w:tabs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07.08.2023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948</w:t>
      </w:r>
    </w:p>
    <w:p>
      <w:pPr>
        <w:pStyle w:val="Normal"/>
        <w:pBdr/>
        <w:tabs>
          <w:tab w:val="clear" w:pos="720"/>
          <w:tab w:val="left" w:pos="583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tabs>
          <w:tab w:val="clear" w:pos="720"/>
          <w:tab w:val="left" w:pos="583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tabs>
          <w:tab w:val="clear" w:pos="720"/>
          <w:tab w:val="left" w:pos="5835" w:leader="none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Положение</w:t>
      </w:r>
    </w:p>
    <w:p>
      <w:pPr>
        <w:pStyle w:val="Normal"/>
        <w:pBdr/>
        <w:tabs>
          <w:tab w:val="clear" w:pos="720"/>
          <w:tab w:val="left" w:pos="5835" w:leader="none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 проведении ХХVII районной выставки «Мой урожай».</w:t>
      </w:r>
    </w:p>
    <w:p>
      <w:pPr>
        <w:pStyle w:val="Normal"/>
        <w:pBdr/>
        <w:tabs>
          <w:tab w:val="clear" w:pos="720"/>
          <w:tab w:val="left" w:pos="5835" w:leader="none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1. Цели и задачи: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Целью проведения выставки является привлечение населения района к садово-огородническому труду, распространение опыта среди областных организаций инвалидов.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Задачами выставки являются: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 демонстрация наиболее урожайных сортов садовых и огородных культур;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выявление и поощрение наиболее опытных, трудолюбивых и добивающихся высоких урожаев садоводов и огородников;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привлечение детей к творческой и практической деятельности в саду и огороде.</w:t>
      </w:r>
    </w:p>
    <w:p>
      <w:pPr>
        <w:pStyle w:val="Normal"/>
        <w:pBdr/>
        <w:tabs>
          <w:tab w:val="clear" w:pos="720"/>
          <w:tab w:val="left" w:pos="5835" w:leader="none"/>
        </w:tabs>
        <w:spacing w:before="12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2. Участники выставки: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  учреждения и предприятия района;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  школы и дошкольные учреждения;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 члены общественных организаций района;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 индивидуальные садоводы и огородники.</w:t>
      </w:r>
    </w:p>
    <w:p>
      <w:pPr>
        <w:pStyle w:val="Normal"/>
        <w:pBdr/>
        <w:tabs>
          <w:tab w:val="clear" w:pos="720"/>
          <w:tab w:val="left" w:pos="5835" w:leader="none"/>
        </w:tabs>
        <w:spacing w:before="12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Сроки проведения: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участие в конкурсе принимаются по 21 августа включительно до 17.00  в  МБУК «РЦКД» (г. Юрьев-Польский ул. 1 Мая, д. 72), контактное лицо Жеглова Елена Анатольевна, телефон 3-33-39,  адрес  электронной  почты </w:t>
      </w:r>
      <w:hyperlink r:id="rId2">
        <w:r>
          <w:rPr>
            <w:sz w:val="28"/>
            <w:szCs w:val="28"/>
            <w:shd w:fill="FFFFFF" w:val="clear"/>
          </w:rPr>
          <w:t>murckd@mail.ru</w:t>
        </w:r>
      </w:hyperlink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25 августа – с 8.00 до 10.00 прием экспонатов и оформление выставки в МБУК «РЦКД».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25 августа –15.00 – подведение итогов, награждение, закрытие выставки.</w:t>
      </w:r>
    </w:p>
    <w:p>
      <w:pPr>
        <w:pStyle w:val="Normal"/>
        <w:pBdr/>
        <w:tabs>
          <w:tab w:val="clear" w:pos="720"/>
          <w:tab w:val="left" w:pos="5835" w:leader="none"/>
        </w:tabs>
        <w:spacing w:before="12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4.  Подведение итогов выставки.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Итоги выставки подводит жюри, которое определяет победителей большинством голосов по следующим номинациям: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  самая богатая и разнообразная экспозиция;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  самая оригинальная поделка из овощных культур;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  самый большой фрукт или овощ;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  лекарственные растения;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  самые оригинальные заготовки (с рецептами);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«Вальс цветов» (самый красивый букет).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Культуры должны быть выращены самим участником конкурса.</w:t>
      </w:r>
    </w:p>
    <w:p>
      <w:pPr>
        <w:pStyle w:val="Normal"/>
        <w:pBdr/>
        <w:tabs>
          <w:tab w:val="clear" w:pos="720"/>
          <w:tab w:val="left" w:pos="5835" w:leader="none"/>
        </w:tabs>
        <w:spacing w:before="12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5. Награждение.</w:t>
      </w:r>
    </w:p>
    <w:p>
      <w:pPr>
        <w:pStyle w:val="Normal"/>
        <w:pBdr/>
        <w:tabs>
          <w:tab w:val="clear" w:pos="720"/>
          <w:tab w:val="left" w:pos="5835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Победители определяются в каждой из шести номинаций. </w:t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tabs>
          <w:tab w:val="clear" w:pos="720"/>
          <w:tab w:val="left" w:pos="6300" w:leader="none"/>
          <w:tab w:val="right" w:pos="968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tabs>
          <w:tab w:val="clear" w:pos="720"/>
          <w:tab w:val="left" w:pos="6300" w:leader="none"/>
          <w:tab w:val="right" w:pos="968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8"/>
          <w:szCs w:val="28"/>
        </w:rPr>
        <w:t xml:space="preserve">Приложение №2                                                                                   </w:t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ab/>
        <w:tab/>
        <w:tab/>
        <w:t xml:space="preserve">к постановлению администрации  </w:t>
      </w:r>
    </w:p>
    <w:p>
      <w:pPr>
        <w:pStyle w:val="Normal"/>
        <w:pBdr/>
        <w:tabs>
          <w:tab w:val="clear" w:pos="720"/>
          <w:tab w:val="left" w:pos="6240" w:leader="none"/>
          <w:tab w:val="left" w:pos="6405" w:leader="none"/>
          <w:tab w:val="left" w:pos="6540" w:leader="none"/>
        </w:tabs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pBdr/>
        <w:tabs>
          <w:tab w:val="clear" w:pos="720"/>
          <w:tab w:val="left" w:pos="6240" w:leader="none"/>
          <w:tab w:val="left" w:pos="6405" w:leader="none"/>
          <w:tab w:val="left" w:pos="6540" w:leader="none"/>
        </w:tabs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8"/>
          <w:szCs w:val="28"/>
        </w:rPr>
        <w:t>Юрьев-Польский район</w:t>
      </w:r>
    </w:p>
    <w:p>
      <w:pPr>
        <w:pStyle w:val="Normal"/>
        <w:pBdr/>
        <w:tabs>
          <w:tab w:val="clear" w:pos="720"/>
          <w:tab w:val="left" w:pos="6240" w:leader="none"/>
          <w:tab w:val="left" w:pos="6405" w:leader="none"/>
          <w:tab w:val="left" w:pos="6540" w:leader="none"/>
        </w:tabs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07.08.2023  </w:t>
      </w:r>
      <w:r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  <w:u w:val="single"/>
        </w:rPr>
        <w:t>948</w:t>
      </w:r>
    </w:p>
    <w:p>
      <w:pPr>
        <w:pStyle w:val="Normal"/>
        <w:pBdr/>
        <w:tabs>
          <w:tab w:val="clear" w:pos="720"/>
          <w:tab w:val="left" w:pos="570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tabs>
          <w:tab w:val="clear" w:pos="720"/>
          <w:tab w:val="left" w:pos="3975" w:leader="none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Состав</w:t>
      </w:r>
    </w:p>
    <w:p>
      <w:pPr>
        <w:pStyle w:val="Normal"/>
        <w:pBdr/>
        <w:tabs>
          <w:tab w:val="clear" w:pos="720"/>
          <w:tab w:val="left" w:pos="3975" w:leader="none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жюри ХХVII районной выставки «Мой урожай»</w:t>
      </w:r>
    </w:p>
    <w:p>
      <w:pPr>
        <w:pStyle w:val="Normal"/>
        <w:pBdr/>
        <w:tabs>
          <w:tab w:val="clear" w:pos="720"/>
          <w:tab w:val="left" w:pos="3975" w:leader="none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6"/>
        <w:tblW w:w="9388" w:type="dxa"/>
        <w:jc w:val="left"/>
        <w:tblInd w:w="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7"/>
        <w:gridCol w:w="3611"/>
        <w:gridCol w:w="4820"/>
      </w:tblGrid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>
        <w:trPr/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6240" w:leader="none"/>
                <w:tab w:val="left" w:pos="6405" w:leader="none"/>
                <w:tab w:val="left" w:pos="6540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ЖЕГЛОВА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6240" w:leader="none"/>
                <w:tab w:val="left" w:pos="6405" w:leader="none"/>
                <w:tab w:val="left" w:pos="6540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6240" w:leader="none"/>
                <w:tab w:val="left" w:pos="6405" w:leader="none"/>
                <w:tab w:val="left" w:pos="65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художественно-оформительского отдела МБУК «Районный центр культуры и досуга»</w:t>
            </w:r>
          </w:p>
        </w:tc>
      </w:tr>
      <w:tr>
        <w:trPr/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6240" w:leader="none"/>
                <w:tab w:val="left" w:pos="6405" w:leader="none"/>
                <w:tab w:val="left" w:pos="6540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ЗИНОВЬЕВА 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6240" w:leader="none"/>
                <w:tab w:val="left" w:pos="6405" w:leader="none"/>
                <w:tab w:val="left" w:pos="6540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Владимировна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6240" w:leader="none"/>
                <w:tab w:val="left" w:pos="6405" w:leader="none"/>
                <w:tab w:val="left" w:pos="654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Режиссер МБУК «Районный центр культуры и досуга»</w:t>
            </w:r>
          </w:p>
        </w:tc>
      </w:tr>
      <w:tr>
        <w:trPr/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КОКОШНИКОВА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Наталья Ивановна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Специалист первой категории производственного отдела МКУ «Управление сельского хозяйства Юрьев-Польского района»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КУЛИЧКОВА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Юрьев-Польского районного общества Владимирской областной общественной организации Всероссийского общества инвалидов (по согласованию)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РАЧКОВА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Светлана Игоревна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975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отделом обслуживания МБУК «Юрьев-Польская ЦБС»</w:t>
            </w:r>
          </w:p>
        </w:tc>
      </w:tr>
    </w:tbl>
    <w:p>
      <w:pPr>
        <w:pStyle w:val="Normal"/>
        <w:pBdr/>
        <w:tabs>
          <w:tab w:val="clear" w:pos="720"/>
          <w:tab w:val="left" w:pos="397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/>
      </w:r>
    </w:p>
    <w:sectPr>
      <w:type w:val="nextPage"/>
      <w:pgSz w:w="11906" w:h="16838"/>
      <w:pgMar w:left="1701" w:right="707" w:gutter="0" w:header="0" w:top="1134" w:footer="0" w:bottom="1135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cd744c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d744c"/>
    <w:rPr>
      <w:rFonts w:ascii="Segoe UI" w:hAnsi="Segoe UI" w:cs="Segoe UI"/>
      <w:sz w:val="18"/>
      <w:szCs w:val="1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d744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rckd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LibreOffice/7.3.0.3$Windows_X86_64 LibreOffice_project/0f246aa12d0eee4a0f7adcefbf7c878fc2238db3</Application>
  <AppVersion>15.0000</AppVersion>
  <Pages>4</Pages>
  <Words>449</Words>
  <Characters>3102</Characters>
  <CharactersWithSpaces>4423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2023-08-08T11:35:00Z</dcterms:created>
  <dc:creator>Лариса</dc:creator>
  <dc:description/>
  <dc:language>ru-RU</dc:language>
  <cp:lastModifiedBy/>
  <dcterms:modified xsi:type="dcterms:W3CDTF">2023-08-08T14:51:11Z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